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rPr>
        <w:t>2023</w:t>
      </w:r>
      <w:r>
        <w:rPr>
          <w:rFonts w:hint="eastAsia"/>
          <w:sz w:val="52"/>
          <w:szCs w:val="52"/>
          <w:u w:val="none"/>
        </w:rPr>
        <w:t>年</w:t>
      </w:r>
      <w:r>
        <w:rPr>
          <w:rFonts w:hint="eastAsia"/>
          <w:sz w:val="52"/>
          <w:szCs w:val="52"/>
          <w:u w:val="none"/>
          <w:lang w:val="en-US" w:eastAsia="zh-CN"/>
        </w:rPr>
        <w:t>海南省军供站</w:t>
      </w:r>
      <w:r>
        <w:rPr>
          <w:rFonts w:hint="eastAsia"/>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lang w:eastAsia="zh-CN"/>
        </w:rPr>
        <w:t>海南省军供站</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部门预算单位构成（单位公开没有这部分内容）</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年单位预算表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年部门（单位）预算情况说明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eastAsia="zh-CN"/>
        </w:rPr>
        <w:t>海南省军供站</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pStyle w:val="6"/>
        <w:numPr>
          <w:ilvl w:val="-1"/>
          <w:numId w:val="0"/>
        </w:numPr>
        <w:ind w:left="0" w:firstLine="640" w:firstLineChars="200"/>
        <w:jc w:val="left"/>
        <w:rPr>
          <w:rFonts w:ascii="仿宋_GB2312" w:hAnsi="黑体" w:eastAsia="仿宋_GB2312" w:cs="仿宋_GB2312"/>
          <w:sz w:val="32"/>
          <w:szCs w:val="32"/>
          <w:u w:val="none"/>
        </w:rPr>
      </w:pPr>
      <w:r>
        <w:rPr>
          <w:rFonts w:hint="eastAsia" w:ascii="仿宋_GB2312" w:hAnsi="仿宋_GB2312" w:eastAsia="仿宋_GB2312" w:cs="仿宋_GB2312"/>
          <w:sz w:val="32"/>
          <w:szCs w:val="32"/>
          <w:u w:val="none"/>
        </w:rPr>
        <w:t>海南省军供站是海南省退役军人事务厅下属的预算全额拨款</w:t>
      </w:r>
      <w:r>
        <w:rPr>
          <w:rFonts w:hint="eastAsia" w:ascii="仿宋_GB2312" w:hAnsi="仿宋_GB2312" w:eastAsia="仿宋_GB2312" w:cs="仿宋_GB2312"/>
          <w:sz w:val="32"/>
          <w:szCs w:val="32"/>
          <w:u w:val="none"/>
          <w:lang w:eastAsia="zh-CN"/>
        </w:rPr>
        <w:t>公益一类</w:t>
      </w:r>
      <w:r>
        <w:rPr>
          <w:rFonts w:hint="eastAsia" w:ascii="仿宋_GB2312" w:hAnsi="仿宋_GB2312" w:eastAsia="仿宋_GB2312" w:cs="仿宋_GB2312"/>
          <w:sz w:val="32"/>
          <w:szCs w:val="32"/>
          <w:u w:val="none"/>
        </w:rPr>
        <w:t>事业单位。其主要职责为担负过往我省部队官兵的住宿和饮食军供保障任务。共有编制32人，实有人员</w:t>
      </w:r>
      <w:r>
        <w:rPr>
          <w:rFonts w:hint="eastAsia" w:ascii="仿宋_GB2312" w:hAnsi="仿宋_GB2312" w:eastAsia="仿宋_GB2312" w:cs="仿宋_GB2312"/>
          <w:sz w:val="32"/>
          <w:szCs w:val="32"/>
          <w:u w:val="none"/>
          <w:lang w:val="en-US" w:eastAsia="zh-CN"/>
        </w:rPr>
        <w:t>32</w:t>
      </w:r>
      <w:r>
        <w:rPr>
          <w:rFonts w:hint="eastAsia" w:ascii="仿宋_GB2312" w:hAnsi="仿宋_GB2312" w:eastAsia="仿宋_GB2312" w:cs="仿宋_GB2312"/>
          <w:sz w:val="32"/>
          <w:szCs w:val="32"/>
          <w:u w:val="none"/>
        </w:rPr>
        <w:t>人，离休人员1人。</w:t>
      </w: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部门预算单位构成（单位公开没有此部分内容）</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无</w:t>
      </w:r>
      <w:r>
        <w:rPr>
          <w:rFonts w:hint="eastAsia" w:ascii="仿宋_GB2312" w:hAnsi="黑体" w:eastAsia="仿宋_GB2312" w:cs="仿宋_GB2312"/>
          <w:sz w:val="32"/>
          <w:szCs w:val="32"/>
          <w:u w:val="none"/>
        </w:rPr>
        <w:t>此部分内容</w:t>
      </w:r>
      <w:r>
        <w:rPr>
          <w:rFonts w:hint="eastAsia" w:ascii="仿宋_GB2312" w:hAnsi="黑体" w:eastAsia="仿宋_GB2312" w:cs="仿宋_GB2312"/>
          <w:sz w:val="32"/>
          <w:szCs w:val="32"/>
          <w:u w:val="none"/>
          <w:lang w:eastAsia="zh-CN"/>
        </w:rPr>
        <w:t>。</w:t>
      </w:r>
    </w:p>
    <w:p>
      <w:pPr>
        <w:ind w:firstLine="640" w:firstLineChars="200"/>
        <w:rPr>
          <w:rFonts w:hint="eastAsia" w:ascii="黑体" w:hAnsi="黑体" w:eastAsia="黑体"/>
          <w:sz w:val="32"/>
          <w:szCs w:val="32"/>
          <w:u w:val="none"/>
        </w:rPr>
      </w:pP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2023年</w:t>
      </w:r>
      <w:r>
        <w:rPr>
          <w:rFonts w:hint="eastAsia" w:ascii="黑体" w:hAnsi="黑体" w:eastAsia="黑体"/>
          <w:sz w:val="32"/>
          <w:szCs w:val="32"/>
          <w:u w:val="none"/>
        </w:rPr>
        <w:t>单位预算表</w:t>
      </w:r>
    </w:p>
    <w:p>
      <w:pPr>
        <w:ind w:left="800"/>
        <w:jc w:val="left"/>
        <w:rPr>
          <w:rFonts w:ascii="黑体" w:hAnsi="黑体" w:eastAsia="黑体"/>
          <w:sz w:val="32"/>
          <w:szCs w:val="32"/>
          <w:u w:val="none"/>
        </w:rPr>
      </w:pPr>
    </w:p>
    <w:p>
      <w:pPr>
        <w:ind w:left="800"/>
        <w:jc w:val="center"/>
        <w:rPr>
          <w:rFonts w:ascii="仿宋_GB2312" w:hAnsi="黑体" w:eastAsia="仿宋_GB2312"/>
          <w:b/>
          <w:sz w:val="32"/>
          <w:szCs w:val="32"/>
          <w:u w:val="none"/>
        </w:rPr>
      </w:pPr>
      <w:r>
        <w:rPr>
          <w:rFonts w:hint="eastAsia" w:ascii="仿宋_GB2312" w:hAnsi="黑体" w:eastAsia="仿宋_GB2312"/>
          <w:b/>
          <w:sz w:val="32"/>
          <w:szCs w:val="32"/>
          <w:u w:val="none"/>
        </w:rPr>
        <w:t>（此部分内容即为部门或单位预算公开表）</w:t>
      </w:r>
    </w:p>
    <w:p>
      <w:pPr>
        <w:rPr>
          <w:rFonts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单位预算情况说明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eastAsia="zh-CN"/>
        </w:rPr>
        <w:t>海南省军供站</w:t>
      </w:r>
      <w:r>
        <w:rPr>
          <w:rFonts w:hint="eastAsia" w:ascii="仿宋_GB2312" w:hAnsi="黑体" w:eastAsia="仿宋_GB2312" w:cs="黑体"/>
          <w:sz w:val="32"/>
          <w:szCs w:val="32"/>
          <w:u w:val="none"/>
          <w:lang w:val="en-US" w:eastAsia="zh-CN"/>
        </w:rPr>
        <w:t>2023</w:t>
      </w:r>
      <w:r>
        <w:rPr>
          <w:rFonts w:hint="eastAsia" w:ascii="仿宋_GB2312" w:hAnsi="黑体" w:eastAsia="仿宋_GB2312"/>
          <w:sz w:val="32"/>
          <w:szCs w:val="32"/>
          <w:u w:val="none"/>
        </w:rPr>
        <w:t>年财政拨款收支总预算</w:t>
      </w:r>
      <w:r>
        <w:rPr>
          <w:rFonts w:hint="eastAsia" w:ascii="仿宋_GB2312" w:hAnsi="黑体" w:eastAsia="仿宋_GB2312" w:cs="黑体"/>
          <w:sz w:val="32"/>
          <w:szCs w:val="32"/>
          <w:u w:val="none"/>
          <w:lang w:val="en-US" w:eastAsia="zh-CN"/>
        </w:rPr>
        <w:t>1165.41</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黑体"/>
          <w:sz w:val="32"/>
          <w:szCs w:val="32"/>
          <w:u w:val="none"/>
        </w:rPr>
        <w:t>减少</w:t>
      </w:r>
      <w:r>
        <w:rPr>
          <w:rFonts w:hint="eastAsia" w:ascii="仿宋_GB2312" w:hAnsi="黑体" w:eastAsia="仿宋_GB2312" w:cs="黑体"/>
          <w:sz w:val="32"/>
          <w:szCs w:val="32"/>
          <w:u w:val="none"/>
          <w:lang w:val="en-US" w:eastAsia="zh-CN"/>
        </w:rPr>
        <w:t>0.87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1.有新增人员，</w:t>
      </w:r>
      <w:r>
        <w:rPr>
          <w:rFonts w:hint="eastAsia" w:ascii="仿宋_GB2312" w:hAnsi="黑体" w:eastAsia="仿宋_GB2312"/>
          <w:sz w:val="32"/>
          <w:szCs w:val="32"/>
          <w:u w:val="none"/>
          <w:lang w:eastAsia="zh-CN"/>
        </w:rPr>
        <w:t>人员经费增加；</w:t>
      </w:r>
      <w:r>
        <w:rPr>
          <w:rFonts w:hint="eastAsia" w:ascii="仿宋_GB2312" w:hAnsi="黑体" w:eastAsia="仿宋_GB2312"/>
          <w:sz w:val="32"/>
          <w:szCs w:val="32"/>
          <w:u w:val="none"/>
          <w:lang w:val="en-US" w:eastAsia="zh-CN"/>
        </w:rPr>
        <w:t>2.楼房资产划拨省机关事业管理局，物业费减少</w:t>
      </w:r>
      <w:r>
        <w:rPr>
          <w:rFonts w:hint="eastAsia" w:ascii="仿宋_GB2312" w:hAnsi="黑体" w:eastAsia="仿宋_GB2312"/>
          <w:sz w:val="32"/>
          <w:szCs w:val="32"/>
          <w:u w:val="none"/>
        </w:rPr>
        <w:t>。其中，收入总计</w:t>
      </w:r>
      <w:r>
        <w:rPr>
          <w:rFonts w:hint="eastAsia" w:ascii="仿宋_GB2312" w:hAnsi="黑体" w:eastAsia="仿宋_GB2312" w:cs="黑体"/>
          <w:sz w:val="32"/>
          <w:szCs w:val="32"/>
          <w:u w:val="none"/>
          <w:lang w:val="en-US" w:eastAsia="zh-CN"/>
        </w:rPr>
        <w:t>1165.41</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1165.41</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1165.41</w:t>
      </w:r>
      <w:r>
        <w:rPr>
          <w:rFonts w:hint="eastAsia" w:ascii="仿宋_GB2312" w:hAnsi="黑体" w:eastAsia="仿宋_GB2312"/>
          <w:sz w:val="32"/>
          <w:szCs w:val="32"/>
          <w:u w:val="none"/>
        </w:rPr>
        <w:t>万元，包括</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1101.31</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21.3</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42.8</w:t>
      </w:r>
      <w:r>
        <w:rPr>
          <w:rFonts w:hint="eastAsia" w:ascii="仿宋" w:hAnsi="仿宋" w:eastAsia="仿宋"/>
          <w:sz w:val="32"/>
          <w:szCs w:val="32"/>
          <w:u w:val="none"/>
        </w:rPr>
        <w:t>万元</w:t>
      </w:r>
      <w:r>
        <w:rPr>
          <w:rFonts w:hint="eastAsia" w:ascii="仿宋_GB2312" w:hAnsi="黑体" w:eastAsia="仿宋_GB2312"/>
          <w:sz w:val="32"/>
          <w:szCs w:val="32"/>
          <w:u w:val="none"/>
        </w:rPr>
        <w:t>，结转下年</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年一般公共预算当年拨款情况说明</w:t>
      </w:r>
    </w:p>
    <w:p>
      <w:pPr>
        <w:ind w:firstLine="640" w:firstLineChars="20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（一）一般公共预算当年规模变化情况</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eastAsia="zh-CN"/>
        </w:rPr>
        <w:t>海南省军供站</w:t>
      </w:r>
      <w:r>
        <w:rPr>
          <w:rFonts w:hint="eastAsia" w:ascii="仿宋_GB2312" w:hAnsi="黑体" w:eastAsia="仿宋_GB2312" w:cs="仿宋_GB2312"/>
          <w:sz w:val="32"/>
          <w:szCs w:val="32"/>
          <w:u w:val="none"/>
          <w:lang w:val="en-US" w:eastAsia="zh-CN"/>
        </w:rPr>
        <w:t>2023</w:t>
      </w:r>
      <w:r>
        <w:rPr>
          <w:rFonts w:hint="eastAsia" w:ascii="仿宋_GB2312" w:hAnsi="黑体" w:eastAsia="仿宋_GB2312" w:cs="仿宋_GB2312"/>
          <w:sz w:val="32"/>
          <w:szCs w:val="32"/>
          <w:u w:val="none"/>
        </w:rPr>
        <w:t>年一般公共预算当年拨款</w:t>
      </w:r>
      <w:r>
        <w:rPr>
          <w:rFonts w:hint="eastAsia" w:ascii="仿宋_GB2312" w:hAnsi="黑体" w:eastAsia="仿宋_GB2312" w:cs="仿宋_GB2312"/>
          <w:sz w:val="32"/>
          <w:szCs w:val="32"/>
          <w:u w:val="none"/>
          <w:lang w:val="en-US" w:eastAsia="zh-CN"/>
        </w:rPr>
        <w:t>1165.41</w:t>
      </w:r>
      <w:r>
        <w:rPr>
          <w:rFonts w:hint="eastAsia" w:ascii="仿宋_GB2312" w:hAnsi="黑体" w:eastAsia="仿宋_GB2312" w:cs="仿宋_GB2312"/>
          <w:sz w:val="32"/>
          <w:szCs w:val="32"/>
          <w:u w:val="none"/>
        </w:rPr>
        <w:t>万元，比上年预算数减少</w:t>
      </w:r>
      <w:r>
        <w:rPr>
          <w:rFonts w:hint="eastAsia" w:ascii="仿宋_GB2312" w:hAnsi="黑体" w:eastAsia="仿宋_GB2312" w:cs="仿宋_GB2312"/>
          <w:sz w:val="32"/>
          <w:szCs w:val="32"/>
          <w:u w:val="none"/>
          <w:lang w:val="en-US" w:eastAsia="zh-CN"/>
        </w:rPr>
        <w:t>0.87</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val="en-US" w:eastAsia="zh-CN"/>
        </w:rPr>
        <w:t>1.有新增人员，</w:t>
      </w:r>
      <w:r>
        <w:rPr>
          <w:rFonts w:hint="eastAsia" w:ascii="仿宋_GB2312" w:hAnsi="黑体" w:eastAsia="仿宋_GB2312" w:cs="仿宋_GB2312"/>
          <w:sz w:val="32"/>
          <w:szCs w:val="32"/>
          <w:u w:val="none"/>
          <w:lang w:eastAsia="zh-CN"/>
        </w:rPr>
        <w:t>人员经费增加；</w:t>
      </w:r>
      <w:r>
        <w:rPr>
          <w:rFonts w:hint="eastAsia" w:ascii="仿宋_GB2312" w:hAnsi="黑体" w:eastAsia="仿宋_GB2312" w:cs="仿宋_GB2312"/>
          <w:sz w:val="32"/>
          <w:szCs w:val="32"/>
          <w:u w:val="none"/>
          <w:lang w:val="en-US" w:eastAsia="zh-CN"/>
        </w:rPr>
        <w:t>2.楼房资产划拨省机关事业管理局，物业费减少</w:t>
      </w:r>
      <w:r>
        <w:rPr>
          <w:rFonts w:hint="eastAsia" w:ascii="仿宋_GB2312" w:hAnsi="黑体" w:eastAsia="仿宋_GB2312" w:cs="仿宋_GB2312"/>
          <w:sz w:val="32"/>
          <w:szCs w:val="32"/>
          <w:u w:val="none"/>
          <w:lang w:eastAsia="zh-CN"/>
        </w:rPr>
        <w:t>。</w:t>
      </w:r>
    </w:p>
    <w:p>
      <w:pPr>
        <w:ind w:firstLine="640" w:firstLineChars="20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（二）一般公共预算当年拨款结构情况</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社会保障和就业（类）支出</w:t>
      </w:r>
      <w:r>
        <w:rPr>
          <w:rFonts w:hint="eastAsia" w:ascii="仿宋_GB2312" w:hAnsi="黑体" w:eastAsia="仿宋_GB2312" w:cs="仿宋_GB2312"/>
          <w:sz w:val="32"/>
          <w:szCs w:val="32"/>
          <w:u w:val="none"/>
          <w:lang w:val="en-US" w:eastAsia="zh-CN"/>
        </w:rPr>
        <w:t>1101.31</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94.5</w:t>
      </w:r>
      <w:r>
        <w:rPr>
          <w:rFonts w:hint="eastAsia" w:ascii="仿宋_GB2312" w:hAnsi="黑体" w:eastAsia="仿宋_GB2312" w:cs="仿宋_GB2312"/>
          <w:sz w:val="32"/>
          <w:szCs w:val="32"/>
          <w:u w:val="none"/>
        </w:rPr>
        <w:t>%；卫生健康（类）支出</w:t>
      </w:r>
      <w:r>
        <w:rPr>
          <w:rFonts w:hint="eastAsia" w:ascii="仿宋_GB2312" w:hAnsi="黑体" w:eastAsia="仿宋_GB2312" w:cs="仿宋_GB2312"/>
          <w:sz w:val="32"/>
          <w:szCs w:val="32"/>
          <w:u w:val="none"/>
          <w:lang w:val="en-US" w:eastAsia="zh-CN"/>
        </w:rPr>
        <w:t>21.3</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1.83</w:t>
      </w:r>
      <w:r>
        <w:rPr>
          <w:rFonts w:hint="eastAsia" w:ascii="仿宋_GB2312" w:hAnsi="黑体" w:eastAsia="仿宋_GB2312" w:cs="仿宋_GB2312"/>
          <w:sz w:val="32"/>
          <w:szCs w:val="32"/>
          <w:u w:val="none"/>
        </w:rPr>
        <w:t>%；住房保障（类）支出</w:t>
      </w:r>
      <w:r>
        <w:rPr>
          <w:rFonts w:hint="eastAsia" w:ascii="仿宋_GB2312" w:hAnsi="黑体" w:eastAsia="仿宋_GB2312" w:cs="仿宋_GB2312"/>
          <w:sz w:val="32"/>
          <w:szCs w:val="32"/>
          <w:u w:val="none"/>
          <w:lang w:val="en-US" w:eastAsia="zh-CN"/>
        </w:rPr>
        <w:t>42.8</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3.67</w:t>
      </w:r>
      <w:r>
        <w:rPr>
          <w:rFonts w:hint="eastAsia" w:ascii="仿宋_GB2312" w:hAnsi="黑体" w:eastAsia="仿宋_GB2312" w:cs="仿宋_GB2312"/>
          <w:sz w:val="32"/>
          <w:szCs w:val="32"/>
          <w:u w:val="none"/>
        </w:rPr>
        <w:t>%。</w:t>
      </w:r>
    </w:p>
    <w:p>
      <w:pPr>
        <w:ind w:firstLine="640" w:firstLineChars="200"/>
        <w:jc w:val="left"/>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（三）一般公共预算当年拨款具体使用情况</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.社会保障和就业（类）行政事业单位养老（款）事业单位离退休（项）202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年预算数为1</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val="en-US" w:eastAsia="zh-CN"/>
        </w:rPr>
        <w:t>56</w:t>
      </w:r>
      <w:r>
        <w:rPr>
          <w:rFonts w:hint="eastAsia" w:ascii="仿宋_GB2312" w:hAnsi="黑体" w:eastAsia="仿宋_GB2312" w:cs="仿宋_GB2312"/>
          <w:sz w:val="32"/>
          <w:szCs w:val="32"/>
          <w:u w:val="none"/>
        </w:rPr>
        <w:t>万元，比上年预算数增加</w:t>
      </w:r>
      <w:r>
        <w:rPr>
          <w:rFonts w:hint="eastAsia" w:ascii="仿宋_GB2312" w:hAnsi="黑体" w:eastAsia="仿宋_GB2312" w:cs="仿宋_GB2312"/>
          <w:sz w:val="32"/>
          <w:szCs w:val="32"/>
          <w:u w:val="none"/>
          <w:lang w:val="en-US" w:eastAsia="zh-CN"/>
        </w:rPr>
        <w:t>2.13</w:t>
      </w:r>
      <w:r>
        <w:rPr>
          <w:rFonts w:hint="eastAsia" w:ascii="仿宋_GB2312" w:hAnsi="黑体" w:eastAsia="仿宋_GB2312" w:cs="仿宋_GB2312"/>
          <w:sz w:val="32"/>
          <w:szCs w:val="32"/>
          <w:u w:val="none"/>
        </w:rPr>
        <w:t>万元，主要是年</w:t>
      </w:r>
      <w:r>
        <w:rPr>
          <w:rFonts w:hint="eastAsia" w:ascii="仿宋_GB2312" w:hAnsi="黑体" w:eastAsia="仿宋_GB2312" w:cs="仿宋_GB2312"/>
          <w:sz w:val="32"/>
          <w:szCs w:val="32"/>
          <w:u w:val="none"/>
          <w:lang w:eastAsia="zh-CN"/>
        </w:rPr>
        <w:t>初</w:t>
      </w:r>
      <w:r>
        <w:rPr>
          <w:rFonts w:hint="eastAsia" w:ascii="仿宋_GB2312" w:hAnsi="黑体" w:eastAsia="仿宋_GB2312" w:cs="仿宋_GB2312"/>
          <w:sz w:val="32"/>
          <w:szCs w:val="32"/>
          <w:u w:val="none"/>
        </w:rPr>
        <w:t>需</w:t>
      </w:r>
      <w:r>
        <w:rPr>
          <w:rFonts w:hint="eastAsia" w:ascii="仿宋_GB2312" w:hAnsi="黑体" w:eastAsia="仿宋_GB2312" w:cs="仿宋_GB2312"/>
          <w:sz w:val="32"/>
          <w:szCs w:val="32"/>
          <w:u w:val="none"/>
          <w:lang w:eastAsia="zh-CN"/>
        </w:rPr>
        <w:t>增</w:t>
      </w:r>
      <w:r>
        <w:rPr>
          <w:rFonts w:hint="eastAsia" w:ascii="仿宋_GB2312" w:hAnsi="黑体" w:eastAsia="仿宋_GB2312" w:cs="仿宋_GB2312"/>
          <w:sz w:val="32"/>
          <w:szCs w:val="32"/>
          <w:u w:val="none"/>
        </w:rPr>
        <w:t>发</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个月的离休金</w:t>
      </w:r>
      <w:r>
        <w:rPr>
          <w:rFonts w:hint="eastAsia" w:ascii="仿宋_GB2312" w:hAnsi="黑体" w:eastAsia="仿宋_GB2312" w:cs="仿宋_GB2312"/>
          <w:sz w:val="32"/>
          <w:szCs w:val="32"/>
          <w:u w:val="none"/>
          <w:lang w:eastAsia="zh-CN"/>
        </w:rPr>
        <w:t>，增加生活补贴。</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2.社会保障和就业（类）行政事业单位养老（款）机关事业单位基本养老保险缴费（项）202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49.65</w:t>
      </w:r>
      <w:r>
        <w:rPr>
          <w:rFonts w:hint="eastAsia" w:ascii="仿宋_GB2312" w:hAnsi="黑体" w:eastAsia="仿宋_GB2312" w:cs="仿宋_GB2312"/>
          <w:sz w:val="32"/>
          <w:szCs w:val="32"/>
          <w:u w:val="none"/>
        </w:rPr>
        <w:t>万元，比上年预算数增加</w:t>
      </w:r>
      <w:r>
        <w:rPr>
          <w:rFonts w:hint="eastAsia" w:ascii="仿宋_GB2312" w:hAnsi="黑体" w:eastAsia="仿宋_GB2312" w:cs="仿宋_GB2312"/>
          <w:sz w:val="32"/>
          <w:szCs w:val="32"/>
          <w:u w:val="none"/>
          <w:lang w:val="en-US" w:eastAsia="zh-CN"/>
        </w:rPr>
        <w:t>9.76</w:t>
      </w:r>
      <w:r>
        <w:rPr>
          <w:rFonts w:hint="eastAsia" w:ascii="仿宋_GB2312" w:hAnsi="黑体" w:eastAsia="仿宋_GB2312" w:cs="仿宋_GB2312"/>
          <w:sz w:val="32"/>
          <w:szCs w:val="32"/>
          <w:u w:val="none"/>
        </w:rPr>
        <w:t>万元，主要是新增人员、人员晋升，收入增加</w:t>
      </w:r>
      <w:r>
        <w:rPr>
          <w:rFonts w:hint="eastAsia" w:ascii="仿宋_GB2312" w:hAnsi="黑体" w:eastAsia="仿宋_GB2312" w:cs="仿宋_GB2312"/>
          <w:sz w:val="32"/>
          <w:szCs w:val="32"/>
          <w:u w:val="none"/>
          <w:lang w:eastAsia="zh-CN"/>
        </w:rPr>
        <w:t>和缴费基数调整</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.社会保障和就业（类）行政事业单位养老（款）机关事业单位职业年金缴费支出（项）202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101.46</w:t>
      </w:r>
      <w:r>
        <w:rPr>
          <w:rFonts w:hint="eastAsia" w:ascii="仿宋_GB2312" w:hAnsi="黑体" w:eastAsia="仿宋_GB2312" w:cs="仿宋_GB2312"/>
          <w:sz w:val="32"/>
          <w:szCs w:val="32"/>
          <w:u w:val="none"/>
        </w:rPr>
        <w:t>万元，比上年预算数增加</w:t>
      </w:r>
      <w:r>
        <w:rPr>
          <w:rFonts w:hint="eastAsia" w:ascii="仿宋_GB2312" w:hAnsi="黑体" w:eastAsia="仿宋_GB2312" w:cs="仿宋_GB2312"/>
          <w:sz w:val="32"/>
          <w:szCs w:val="32"/>
          <w:u w:val="none"/>
          <w:lang w:val="en-US" w:eastAsia="zh-CN"/>
        </w:rPr>
        <w:t>101.46</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val="en-US" w:eastAsia="zh-CN"/>
        </w:rPr>
        <w:t>2022年之前</w:t>
      </w:r>
      <w:r>
        <w:rPr>
          <w:rFonts w:hint="eastAsia" w:ascii="仿宋_GB2312" w:hAnsi="黑体" w:eastAsia="仿宋_GB2312" w:cs="仿宋_GB2312"/>
          <w:sz w:val="32"/>
          <w:szCs w:val="32"/>
          <w:u w:val="none"/>
          <w:lang w:eastAsia="zh-CN"/>
        </w:rPr>
        <w:t>职工单位部分职业年金缴费</w:t>
      </w:r>
      <w:r>
        <w:rPr>
          <w:rFonts w:hint="eastAsia" w:ascii="仿宋_GB2312" w:hAnsi="黑体" w:eastAsia="仿宋_GB2312" w:cs="仿宋_GB2312"/>
          <w:sz w:val="32"/>
          <w:szCs w:val="32"/>
          <w:u w:val="none"/>
          <w:lang w:val="en-US" w:eastAsia="zh-CN"/>
        </w:rPr>
        <w:t>是虚账</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.社会保障和就业（类）抚恤（款）其他优抚支出（项）202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4.5</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139.77</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val="en-US" w:eastAsia="zh-CN"/>
        </w:rPr>
        <w:t>优抚事业单位补助经费项目116万元支出功能分类填错为军供保障</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社会保障和就业（类）退役军人管理事务（款）</w:t>
      </w:r>
      <w:r>
        <w:rPr>
          <w:rFonts w:hint="eastAsia" w:ascii="仿宋_GB2312" w:hAnsi="黑体" w:eastAsia="仿宋_GB2312" w:cs="仿宋_GB2312"/>
          <w:sz w:val="32"/>
          <w:szCs w:val="32"/>
          <w:u w:val="none"/>
          <w:lang w:eastAsia="zh-CN"/>
        </w:rPr>
        <w:t>军供保障</w:t>
      </w:r>
      <w:r>
        <w:rPr>
          <w:rFonts w:hint="eastAsia" w:ascii="仿宋_GB2312" w:hAnsi="黑体" w:eastAsia="仿宋_GB2312" w:cs="仿宋_GB2312"/>
          <w:sz w:val="32"/>
          <w:szCs w:val="32"/>
          <w:u w:val="none"/>
        </w:rPr>
        <w:t>（项）202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356.42</w:t>
      </w:r>
      <w:r>
        <w:rPr>
          <w:rFonts w:hint="eastAsia" w:ascii="仿宋_GB2312" w:hAnsi="黑体" w:eastAsia="仿宋_GB2312" w:cs="仿宋_GB2312"/>
          <w:sz w:val="32"/>
          <w:szCs w:val="32"/>
          <w:u w:val="none"/>
        </w:rPr>
        <w:t>万元，比上年预算数增加</w:t>
      </w:r>
      <w:r>
        <w:rPr>
          <w:rFonts w:hint="eastAsia" w:ascii="仿宋_GB2312" w:hAnsi="黑体" w:eastAsia="仿宋_GB2312" w:cs="仿宋_GB2312"/>
          <w:sz w:val="32"/>
          <w:szCs w:val="32"/>
          <w:u w:val="none"/>
          <w:lang w:val="en-US" w:eastAsia="zh-CN"/>
        </w:rPr>
        <w:t>95.82</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val="en-US" w:eastAsia="zh-CN"/>
        </w:rPr>
        <w:t>项目经费中的优抚事业单位补助经费116万元支出功能分类填错为军供保障</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rPr>
        <w:t>.社会保障和就业（类）退役军人管理事务（款）事业运行（项）202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573.72</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81.13</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val="en-US" w:eastAsia="zh-CN"/>
        </w:rPr>
        <w:t>楼房资产划拨省机关事业管理局，物业费减少</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.卫生健康</w:t>
      </w:r>
      <w:r>
        <w:rPr>
          <w:rFonts w:hint="eastAsia" w:ascii="仿宋_GB2312" w:hAnsi="黑体" w:eastAsia="仿宋_GB2312" w:cs="仿宋_GB2312"/>
          <w:sz w:val="32"/>
          <w:szCs w:val="32"/>
          <w:u w:val="none"/>
          <w:lang w:eastAsia="zh-CN"/>
        </w:rPr>
        <w:t>支出</w:t>
      </w:r>
      <w:r>
        <w:rPr>
          <w:rFonts w:hint="eastAsia" w:ascii="仿宋_GB2312" w:hAnsi="黑体" w:eastAsia="仿宋_GB2312" w:cs="仿宋_GB2312"/>
          <w:sz w:val="32"/>
          <w:szCs w:val="32"/>
          <w:u w:val="none"/>
        </w:rPr>
        <w:t>（类）行政事业单位医疗（款）事业单位医疗（项）202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年预算数为21.</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0.11</w:t>
      </w:r>
      <w:r>
        <w:rPr>
          <w:rFonts w:hint="eastAsia" w:ascii="仿宋_GB2312" w:hAnsi="黑体" w:eastAsia="仿宋_GB2312" w:cs="仿宋_GB2312"/>
          <w:sz w:val="32"/>
          <w:szCs w:val="32"/>
          <w:u w:val="none"/>
        </w:rPr>
        <w:t>万元，主要是调整了保险</w:t>
      </w:r>
      <w:r>
        <w:rPr>
          <w:rFonts w:hint="eastAsia" w:ascii="仿宋_GB2312" w:hAnsi="黑体" w:eastAsia="仿宋_GB2312" w:cs="仿宋_GB2312"/>
          <w:sz w:val="32"/>
          <w:szCs w:val="32"/>
          <w:u w:val="none"/>
          <w:lang w:eastAsia="zh-CN"/>
        </w:rPr>
        <w:t>缴费</w:t>
      </w:r>
      <w:r>
        <w:rPr>
          <w:rFonts w:hint="eastAsia" w:ascii="仿宋_GB2312" w:hAnsi="黑体" w:eastAsia="仿宋_GB2312" w:cs="仿宋_GB2312"/>
          <w:sz w:val="32"/>
          <w:szCs w:val="32"/>
          <w:u w:val="none"/>
        </w:rPr>
        <w:t>基数。</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rPr>
        <w:t>.住房保障（类）住房改革（款）住房公积金（项）202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42.8</w:t>
      </w:r>
      <w:r>
        <w:rPr>
          <w:rFonts w:hint="eastAsia" w:ascii="仿宋_GB2312" w:hAnsi="黑体" w:eastAsia="仿宋_GB2312" w:cs="仿宋_GB2312"/>
          <w:sz w:val="32"/>
          <w:szCs w:val="32"/>
          <w:u w:val="none"/>
        </w:rPr>
        <w:t>万元，比上年预算数增加</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0.</w:t>
      </w:r>
      <w:r>
        <w:rPr>
          <w:rFonts w:hint="eastAsia" w:ascii="仿宋_GB2312" w:hAnsi="黑体" w:eastAsia="仿宋_GB2312" w:cs="仿宋_GB2312"/>
          <w:sz w:val="32"/>
          <w:szCs w:val="32"/>
          <w:u w:val="none"/>
          <w:lang w:val="en-US" w:eastAsia="zh-CN"/>
        </w:rPr>
        <w:t>76</w:t>
      </w:r>
      <w:r>
        <w:rPr>
          <w:rFonts w:hint="eastAsia" w:ascii="仿宋_GB2312" w:hAnsi="黑体" w:eastAsia="仿宋_GB2312" w:cs="仿宋_GB2312"/>
          <w:sz w:val="32"/>
          <w:szCs w:val="32"/>
          <w:u w:val="none"/>
        </w:rPr>
        <w:t>万元，主要是新增人员。</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海南省军供站</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830.69</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636.54</w:t>
      </w:r>
      <w:r>
        <w:rPr>
          <w:rFonts w:hint="eastAsia" w:ascii="仿宋_GB2312" w:hAnsi="黑体" w:eastAsia="仿宋_GB2312"/>
          <w:sz w:val="32"/>
          <w:szCs w:val="32"/>
          <w:u w:val="none"/>
        </w:rPr>
        <w:t>万元，主要包括：</w:t>
      </w:r>
      <w:r>
        <w:rPr>
          <w:rFonts w:hint="eastAsia" w:ascii="仿宋" w:hAnsi="仿宋" w:eastAsia="仿宋"/>
          <w:sz w:val="32"/>
          <w:szCs w:val="32"/>
          <w:u w:val="none"/>
        </w:rPr>
        <w:t>基本工资、津贴补贴、</w:t>
      </w:r>
      <w:r>
        <w:rPr>
          <w:rFonts w:ascii="仿宋" w:hAnsi="仿宋" w:eastAsia="仿宋"/>
          <w:sz w:val="32"/>
          <w:szCs w:val="32"/>
          <w:u w:val="none"/>
        </w:rPr>
        <w:t>绩效工资</w:t>
      </w:r>
      <w:r>
        <w:rPr>
          <w:rFonts w:hint="eastAsia" w:ascii="仿宋" w:hAnsi="仿宋" w:eastAsia="仿宋"/>
          <w:sz w:val="32"/>
          <w:szCs w:val="32"/>
          <w:u w:val="none"/>
        </w:rPr>
        <w:t>、</w:t>
      </w:r>
      <w:r>
        <w:rPr>
          <w:rFonts w:ascii="仿宋" w:hAnsi="仿宋" w:eastAsia="仿宋"/>
          <w:sz w:val="32"/>
          <w:szCs w:val="32"/>
          <w:u w:val="none"/>
        </w:rPr>
        <w:t>机关事业单位基本养老保险缴费</w:t>
      </w:r>
      <w:r>
        <w:rPr>
          <w:rFonts w:hint="eastAsia" w:ascii="仿宋" w:hAnsi="仿宋" w:eastAsia="仿宋"/>
          <w:sz w:val="32"/>
          <w:szCs w:val="32"/>
          <w:u w:val="none"/>
        </w:rPr>
        <w:t>、</w:t>
      </w:r>
      <w:r>
        <w:rPr>
          <w:rFonts w:ascii="仿宋" w:hAnsi="仿宋" w:eastAsia="仿宋"/>
          <w:sz w:val="32"/>
          <w:szCs w:val="32"/>
          <w:u w:val="none"/>
        </w:rPr>
        <w:t>职业年金缴费</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rPr>
        <w:t>、</w:t>
      </w:r>
      <w:r>
        <w:rPr>
          <w:rFonts w:ascii="仿宋" w:hAnsi="仿宋" w:eastAsia="仿宋"/>
          <w:sz w:val="32"/>
          <w:szCs w:val="32"/>
          <w:u w:val="none"/>
        </w:rPr>
        <w:t>公务员医疗补助缴费</w:t>
      </w:r>
      <w:r>
        <w:rPr>
          <w:rFonts w:hint="eastAsia" w:ascii="仿宋" w:hAnsi="仿宋" w:eastAsia="仿宋"/>
          <w:sz w:val="32"/>
          <w:szCs w:val="32"/>
          <w:u w:val="none"/>
        </w:rPr>
        <w:t>、</w:t>
      </w:r>
      <w:r>
        <w:rPr>
          <w:rFonts w:ascii="仿宋" w:hAnsi="仿宋" w:eastAsia="仿宋"/>
          <w:sz w:val="32"/>
          <w:szCs w:val="32"/>
          <w:u w:val="none"/>
        </w:rPr>
        <w:t>其他社会保障缴费</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rPr>
        <w:t>、</w:t>
      </w:r>
      <w:r>
        <w:rPr>
          <w:rFonts w:ascii="仿宋" w:hAnsi="仿宋" w:eastAsia="仿宋"/>
          <w:sz w:val="32"/>
          <w:szCs w:val="32"/>
          <w:u w:val="none"/>
        </w:rPr>
        <w:t>医疗费</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_GB2312" w:hAnsi="黑体" w:eastAsia="仿宋_GB2312"/>
          <w:sz w:val="32"/>
          <w:szCs w:val="32"/>
          <w:u w:val="none"/>
          <w:lang w:eastAsia="zh-CN"/>
        </w:rPr>
        <w:t>。</w:t>
      </w:r>
    </w:p>
    <w:p>
      <w:pPr>
        <w:ind w:firstLine="640" w:firstLineChars="200"/>
        <w:rPr>
          <w:rFonts w:hint="eastAsia" w:ascii="仿宋" w:hAnsi="仿宋" w:eastAsia="仿宋"/>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194.14</w:t>
      </w:r>
      <w:r>
        <w:rPr>
          <w:rFonts w:hint="eastAsia" w:ascii="仿宋_GB2312" w:hAnsi="黑体" w:eastAsia="仿宋_GB2312"/>
          <w:sz w:val="32"/>
          <w:szCs w:val="32"/>
          <w:u w:val="none"/>
        </w:rPr>
        <w:t>万元，主要包括：</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办公费</w:t>
      </w:r>
      <w:r>
        <w:rPr>
          <w:rFonts w:hint="eastAsia" w:ascii="仿宋" w:hAnsi="仿宋" w:eastAsia="仿宋"/>
          <w:sz w:val="32"/>
          <w:szCs w:val="32"/>
          <w:u w:val="none"/>
        </w:rPr>
        <w:t>、</w:t>
      </w:r>
      <w:r>
        <w:rPr>
          <w:rFonts w:ascii="仿宋" w:hAnsi="仿宋" w:eastAsia="仿宋"/>
          <w:sz w:val="32"/>
          <w:szCs w:val="32"/>
          <w:u w:val="none"/>
        </w:rPr>
        <w:t>印刷费</w:t>
      </w:r>
      <w:r>
        <w:rPr>
          <w:rFonts w:hint="eastAsia" w:ascii="仿宋" w:hAnsi="仿宋" w:eastAsia="仿宋"/>
          <w:sz w:val="32"/>
          <w:szCs w:val="32"/>
          <w:u w:val="none"/>
        </w:rPr>
        <w:t>、咨询费、手续费、水费、电费、</w:t>
      </w:r>
      <w:r>
        <w:rPr>
          <w:rFonts w:ascii="仿宋" w:hAnsi="仿宋" w:eastAsia="仿宋"/>
          <w:sz w:val="32"/>
          <w:szCs w:val="32"/>
          <w:u w:val="none"/>
        </w:rPr>
        <w:t>邮电费</w:t>
      </w:r>
      <w:r>
        <w:rPr>
          <w:rFonts w:hint="eastAsia" w:ascii="仿宋" w:hAnsi="仿宋" w:eastAsia="仿宋"/>
          <w:sz w:val="32"/>
          <w:szCs w:val="32"/>
          <w:u w:val="none"/>
        </w:rPr>
        <w:t>、</w:t>
      </w:r>
      <w:r>
        <w:rPr>
          <w:rFonts w:ascii="仿宋" w:hAnsi="仿宋" w:eastAsia="仿宋"/>
          <w:sz w:val="32"/>
          <w:szCs w:val="32"/>
          <w:u w:val="none"/>
        </w:rPr>
        <w:t>物业管理费</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rPr>
        <w:t>、</w:t>
      </w:r>
      <w:r>
        <w:rPr>
          <w:rFonts w:ascii="仿宋" w:hAnsi="仿宋" w:eastAsia="仿宋"/>
          <w:sz w:val="32"/>
          <w:szCs w:val="32"/>
          <w:u w:val="none"/>
        </w:rPr>
        <w:t>维修</w:t>
      </w:r>
      <w:r>
        <w:rPr>
          <w:rFonts w:hint="eastAsia" w:ascii="仿宋" w:hAnsi="仿宋" w:eastAsia="仿宋"/>
          <w:sz w:val="32"/>
          <w:szCs w:val="32"/>
          <w:u w:val="none"/>
          <w:lang w:eastAsia="zh-CN"/>
        </w:rPr>
        <w:t>（</w:t>
      </w:r>
      <w:r>
        <w:rPr>
          <w:rFonts w:ascii="仿宋" w:hAnsi="仿宋" w:eastAsia="仿宋"/>
          <w:sz w:val="32"/>
          <w:szCs w:val="32"/>
          <w:u w:val="none"/>
        </w:rPr>
        <w:t>护</w:t>
      </w:r>
      <w:r>
        <w:rPr>
          <w:rFonts w:hint="eastAsia" w:ascii="仿宋" w:hAnsi="仿宋" w:eastAsia="仿宋"/>
          <w:sz w:val="32"/>
          <w:szCs w:val="32"/>
          <w:u w:val="none"/>
          <w:lang w:eastAsia="zh-CN"/>
        </w:rPr>
        <w:t>）</w:t>
      </w:r>
      <w:bookmarkStart w:id="0" w:name="_GoBack"/>
      <w:bookmarkEnd w:id="0"/>
      <w:r>
        <w:rPr>
          <w:rFonts w:ascii="仿宋" w:hAnsi="仿宋" w:eastAsia="仿宋"/>
          <w:sz w:val="32"/>
          <w:szCs w:val="32"/>
          <w:u w:val="none"/>
        </w:rPr>
        <w:t>费</w:t>
      </w:r>
      <w:r>
        <w:rPr>
          <w:rFonts w:hint="eastAsia" w:ascii="仿宋" w:hAnsi="仿宋" w:eastAsia="仿宋"/>
          <w:sz w:val="32"/>
          <w:szCs w:val="32"/>
          <w:u w:val="none"/>
        </w:rPr>
        <w:t>、</w:t>
      </w:r>
      <w:r>
        <w:rPr>
          <w:rFonts w:ascii="仿宋" w:hAnsi="仿宋" w:eastAsia="仿宋"/>
          <w:sz w:val="32"/>
          <w:szCs w:val="32"/>
          <w:u w:val="none"/>
        </w:rPr>
        <w:t>培训费</w:t>
      </w:r>
      <w:r>
        <w:rPr>
          <w:rFonts w:hint="eastAsia" w:ascii="仿宋" w:hAnsi="仿宋" w:eastAsia="仿宋"/>
          <w:sz w:val="32"/>
          <w:szCs w:val="32"/>
          <w:u w:val="none"/>
        </w:rPr>
        <w:t>、</w:t>
      </w:r>
      <w:r>
        <w:rPr>
          <w:rFonts w:ascii="仿宋" w:hAnsi="仿宋" w:eastAsia="仿宋"/>
          <w:sz w:val="32"/>
          <w:szCs w:val="32"/>
          <w:u w:val="none"/>
        </w:rPr>
        <w:t>公务接待费</w:t>
      </w:r>
      <w:r>
        <w:rPr>
          <w:rFonts w:hint="eastAsia" w:ascii="仿宋" w:hAnsi="仿宋" w:eastAsia="仿宋"/>
          <w:sz w:val="32"/>
          <w:szCs w:val="32"/>
          <w:u w:val="none"/>
        </w:rPr>
        <w:t>、</w:t>
      </w:r>
      <w:r>
        <w:rPr>
          <w:rFonts w:ascii="仿宋" w:hAnsi="仿宋" w:eastAsia="仿宋"/>
          <w:sz w:val="32"/>
          <w:szCs w:val="32"/>
          <w:u w:val="none"/>
        </w:rPr>
        <w:t>劳务费</w:t>
      </w:r>
      <w:r>
        <w:rPr>
          <w:rFonts w:hint="eastAsia" w:ascii="仿宋" w:hAnsi="仿宋" w:eastAsia="仿宋"/>
          <w:sz w:val="32"/>
          <w:szCs w:val="32"/>
          <w:u w:val="none"/>
        </w:rPr>
        <w:t>、</w:t>
      </w:r>
      <w:r>
        <w:rPr>
          <w:rFonts w:ascii="仿宋" w:hAnsi="仿宋" w:eastAsia="仿宋"/>
          <w:sz w:val="32"/>
          <w:szCs w:val="32"/>
          <w:u w:val="none"/>
        </w:rPr>
        <w:t>委托业务费</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rPr>
        <w:t>、</w:t>
      </w:r>
      <w:r>
        <w:rPr>
          <w:rFonts w:ascii="仿宋" w:hAnsi="仿宋" w:eastAsia="仿宋"/>
          <w:sz w:val="32"/>
          <w:szCs w:val="32"/>
          <w:u w:val="none"/>
        </w:rPr>
        <w:t>公务用车运行维护费</w:t>
      </w:r>
      <w:r>
        <w:rPr>
          <w:rFonts w:hint="eastAsia" w:ascii="仿宋" w:hAnsi="仿宋" w:eastAsia="仿宋"/>
          <w:sz w:val="32"/>
          <w:szCs w:val="32"/>
          <w:u w:val="none"/>
        </w:rPr>
        <w:t>、</w:t>
      </w:r>
      <w:r>
        <w:rPr>
          <w:rFonts w:ascii="仿宋" w:hAnsi="仿宋" w:eastAsia="仿宋"/>
          <w:sz w:val="32"/>
          <w:szCs w:val="32"/>
          <w:u w:val="none"/>
        </w:rPr>
        <w:t>生活补助</w:t>
      </w:r>
      <w:r>
        <w:rPr>
          <w:rFonts w:hint="eastAsia" w:ascii="仿宋" w:hAnsi="仿宋" w:eastAsia="仿宋"/>
          <w:sz w:val="32"/>
          <w:szCs w:val="32"/>
          <w:u w:val="none"/>
        </w:rPr>
        <w:t>、</w:t>
      </w:r>
      <w:r>
        <w:rPr>
          <w:rFonts w:ascii="仿宋" w:hAnsi="仿宋" w:eastAsia="仿宋"/>
          <w:sz w:val="32"/>
          <w:szCs w:val="32"/>
          <w:u w:val="none"/>
        </w:rPr>
        <w:t>救济费</w:t>
      </w:r>
      <w:r>
        <w:rPr>
          <w:rFonts w:hint="eastAsia" w:ascii="仿宋" w:hAnsi="仿宋" w:eastAsia="仿宋"/>
          <w:sz w:val="32"/>
          <w:szCs w:val="32"/>
          <w:u w:val="none"/>
        </w:rPr>
        <w:t>、</w:t>
      </w:r>
      <w:r>
        <w:rPr>
          <w:rFonts w:ascii="仿宋" w:hAnsi="仿宋" w:eastAsia="仿宋"/>
          <w:sz w:val="32"/>
          <w:szCs w:val="32"/>
          <w:u w:val="none"/>
        </w:rPr>
        <w:t>奖励金</w:t>
      </w:r>
      <w:r>
        <w:rPr>
          <w:rFonts w:hint="eastAsia" w:ascii="仿宋" w:hAnsi="仿宋" w:eastAsia="仿宋"/>
          <w:sz w:val="32"/>
          <w:szCs w:val="32"/>
          <w:u w:val="none"/>
        </w:rPr>
        <w:t>、</w:t>
      </w:r>
      <w:r>
        <w:rPr>
          <w:rFonts w:ascii="仿宋" w:hAnsi="仿宋" w:eastAsia="仿宋"/>
          <w:sz w:val="32"/>
          <w:szCs w:val="32"/>
          <w:u w:val="none"/>
        </w:rPr>
        <w:t>其他对个人和家庭的补助</w:t>
      </w:r>
      <w:r>
        <w:rPr>
          <w:rFonts w:hint="eastAsia" w:ascii="仿宋" w:hAnsi="仿宋" w:eastAsia="仿宋"/>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cs="黑体"/>
          <w:sz w:val="32"/>
          <w:szCs w:val="32"/>
          <w:u w:val="none"/>
          <w:shd w:val="clear"/>
        </w:rPr>
        <w:t>年</w:t>
      </w:r>
      <w:r>
        <w:rPr>
          <w:rFonts w:ascii="黑体" w:hAnsi="黑体" w:eastAsia="黑体" w:cs="Times New Roman"/>
          <w:sz w:val="32"/>
          <w:u w:val="none"/>
          <w:shd w:val="clear" w:color="auto" w:fill="FFFFFF"/>
        </w:rPr>
        <w:t>“三公”经费预算情况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海南省军供站</w:t>
      </w:r>
      <w:r>
        <w:rPr>
          <w:rFonts w:hint="eastAsia" w:ascii="仿宋_GB2312" w:hAnsi="黑体" w:eastAsia="仿宋_GB2312" w:cs="黑体"/>
          <w:sz w:val="32"/>
          <w:szCs w:val="32"/>
          <w:u w:val="none"/>
          <w:lang w:val="en-US" w:eastAsia="zh-CN"/>
        </w:rPr>
        <w:t>2</w:t>
      </w:r>
      <w:r>
        <w:rPr>
          <w:rFonts w:hint="eastAsia" w:ascii="仿宋_GB2312" w:hAnsi="黑体" w:eastAsia="仿宋_GB2312" w:cs="仿宋_GB2312"/>
          <w:sz w:val="32"/>
          <w:szCs w:val="32"/>
          <w:u w:val="none"/>
          <w:lang w:val="en-US" w:eastAsia="zh-CN"/>
        </w:rPr>
        <w:t>023</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5.59</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4.59</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4.59</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94.8</w:t>
      </w:r>
      <w:r>
        <w:rPr>
          <w:rFonts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sz w:val="32"/>
          <w:u w:val="none"/>
          <w:shd w:val="clear" w:color="auto" w:fill="FFFFFF"/>
          <w:lang w:eastAsia="zh-CN"/>
        </w:rPr>
        <w:t>上年购置</w:t>
      </w:r>
      <w:r>
        <w:rPr>
          <w:rFonts w:hint="eastAsia" w:ascii="仿宋_GB2312" w:hAnsi="黑体" w:eastAsia="仿宋_GB2312"/>
          <w:sz w:val="32"/>
          <w:szCs w:val="32"/>
          <w:u w:val="none"/>
          <w:lang w:val="en-US" w:eastAsia="zh-CN"/>
        </w:rPr>
        <w:t>一辆军供保障应急炊事车，今年没有购置车辆需求</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60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ind w:firstLine="640" w:firstLineChars="200"/>
        <w:rPr>
          <w:rFonts w:ascii="Times New Roman" w:hAnsi="Times New Roman" w:eastAsia="仿宋_GB2312" w:cs="Times New Roman"/>
          <w:sz w:val="32"/>
          <w:u w:val="none"/>
          <w:shd w:val="clear" w:color="auto" w:fill="FFFFFF"/>
        </w:rPr>
      </w:pPr>
      <w:r>
        <w:rPr>
          <w:rFonts w:hint="eastAsia" w:ascii="仿宋_GB2312" w:hAnsi="黑体" w:eastAsia="仿宋_GB2312"/>
          <w:sz w:val="32"/>
          <w:szCs w:val="32"/>
          <w:u w:val="none"/>
        </w:rPr>
        <w:t>（二）</w:t>
      </w:r>
      <w:r>
        <w:rPr>
          <w:rFonts w:hint="eastAsia" w:ascii="仿宋_GB2312" w:hAnsi="黑体" w:eastAsia="仿宋_GB2312" w:cs="仿宋_GB2312"/>
          <w:sz w:val="32"/>
          <w:szCs w:val="32"/>
          <w:u w:val="none"/>
          <w:lang w:eastAsia="zh-CN"/>
        </w:rPr>
        <w:t>海南省军供站</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年政府性基金预算“三公”经费预算，</w:t>
      </w:r>
      <w:r>
        <w:rPr>
          <w:rFonts w:hint="eastAsia" w:ascii="仿宋" w:hAnsi="仿宋" w:eastAsia="仿宋"/>
          <w:sz w:val="32"/>
          <w:szCs w:val="32"/>
          <w:u w:val="none"/>
        </w:rPr>
        <w:t>无此项内容。</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firstLineChars="200"/>
        <w:rPr>
          <w:rFonts w:ascii="仿宋" w:hAnsi="仿宋" w:eastAsia="仿宋" w:cs="Times New Roman"/>
          <w:color w:val="auto"/>
          <w:sz w:val="32"/>
          <w:szCs w:val="32"/>
          <w:u w:val="none"/>
          <w:shd w:val="clear" w:color="auto" w:fill="FFFFFF"/>
        </w:rPr>
      </w:pPr>
      <w:r>
        <w:rPr>
          <w:rFonts w:hint="eastAsia" w:ascii="仿宋" w:hAnsi="仿宋" w:eastAsia="仿宋" w:cs="Times New Roman"/>
          <w:color w:val="auto"/>
          <w:sz w:val="32"/>
          <w:szCs w:val="32"/>
          <w:u w:val="none"/>
          <w:shd w:val="clear" w:color="auto" w:fill="FFFFFF"/>
          <w:lang w:eastAsia="zh-CN"/>
        </w:rPr>
        <w:t>本年没有发生与该表相关预算数据</w:t>
      </w:r>
      <w:r>
        <w:rPr>
          <w:rFonts w:hint="eastAsia" w:ascii="仿宋" w:hAnsi="仿宋" w:eastAsia="仿宋"/>
          <w:color w:val="auto"/>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海南省军供站</w:t>
      </w:r>
      <w:r>
        <w:rPr>
          <w:rFonts w:hint="eastAsia" w:ascii="仿宋_GB2312" w:hAnsi="黑体" w:eastAsia="仿宋_GB2312" w:cs="仿宋_GB2312"/>
          <w:sz w:val="32"/>
          <w:szCs w:val="32"/>
          <w:u w:val="none"/>
        </w:rPr>
        <w:t>所有收入和支出均纳入部门预算管理。收入包括：一般公共预算收入</w:t>
      </w:r>
      <w:r>
        <w:rPr>
          <w:rFonts w:hint="eastAsia" w:ascii="仿宋_GB2312" w:hAnsi="黑体" w:eastAsia="仿宋_GB2312"/>
          <w:sz w:val="32"/>
          <w:szCs w:val="32"/>
          <w:u w:val="none"/>
        </w:rPr>
        <w:t>；支出包括：</w:t>
      </w:r>
      <w:r>
        <w:rPr>
          <w:rFonts w:hint="eastAsia" w:ascii="仿宋" w:hAnsi="仿宋" w:eastAsia="仿宋"/>
          <w:sz w:val="32"/>
          <w:szCs w:val="32"/>
          <w:u w:val="none"/>
        </w:rPr>
        <w:t>社会保障和就业支出、卫生健康支出、住房保障支出</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lang w:eastAsia="zh-CN"/>
        </w:rPr>
        <w:t>海南省军供站</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1165.41</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sz w:val="32"/>
          <w:szCs w:val="32"/>
          <w:u w:val="none"/>
          <w:lang w:eastAsia="zh-CN"/>
        </w:rPr>
        <w:t>海南省军供站</w:t>
      </w:r>
      <w:r>
        <w:rPr>
          <w:rFonts w:hint="eastAsia" w:ascii="黑体" w:hAnsi="黑体" w:eastAsia="黑体" w:cs="黑体"/>
          <w:sz w:val="32"/>
          <w:szCs w:val="32"/>
          <w:u w:val="none"/>
          <w:lang w:val="en-US" w:eastAsia="zh-CN"/>
        </w:rPr>
        <w:t>2023</w:t>
      </w:r>
      <w:r>
        <w:rPr>
          <w:rFonts w:hint="eastAsia" w:ascii="黑体" w:hAnsi="黑体" w:eastAsia="黑体" w:cs="黑体"/>
          <w:sz w:val="32"/>
          <w:szCs w:val="32"/>
          <w:u w:val="none"/>
          <w:shd w:val="clear"/>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海南省军供站</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val="en-US" w:eastAsia="zh-CN"/>
        </w:rPr>
        <w:t>1165.41</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val="en-US" w:eastAsia="zh-CN"/>
        </w:rPr>
        <w:t>1165.41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0.87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1.有新增人员，</w:t>
      </w:r>
      <w:r>
        <w:rPr>
          <w:rFonts w:hint="eastAsia" w:ascii="仿宋_GB2312" w:hAnsi="黑体" w:eastAsia="仿宋_GB2312"/>
          <w:sz w:val="32"/>
          <w:szCs w:val="32"/>
          <w:u w:val="none"/>
          <w:lang w:eastAsia="zh-CN"/>
        </w:rPr>
        <w:t>人员经费增加；</w:t>
      </w:r>
      <w:r>
        <w:rPr>
          <w:rFonts w:hint="eastAsia" w:ascii="仿宋_GB2312" w:hAnsi="黑体" w:eastAsia="仿宋_GB2312"/>
          <w:sz w:val="32"/>
          <w:szCs w:val="32"/>
          <w:u w:val="none"/>
          <w:lang w:val="en-US" w:eastAsia="zh-CN"/>
        </w:rPr>
        <w:t>2.楼房资产划拨省机关事业管理局，物业费减少</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sz w:val="32"/>
          <w:szCs w:val="32"/>
          <w:u w:val="none"/>
          <w:lang w:eastAsia="zh-CN"/>
        </w:rPr>
        <w:t>海南省军供站</w:t>
      </w:r>
      <w:r>
        <w:rPr>
          <w:rFonts w:hint="eastAsia" w:ascii="仿宋_GB2312" w:hAnsi="黑体" w:eastAsia="仿宋_GB2312" w:cs="仿宋_GB2312"/>
          <w:sz w:val="32"/>
          <w:szCs w:val="32"/>
          <w:u w:val="none"/>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海南省军供站</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1165.41</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830.69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71.28</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334.72</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28.72</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0.87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1.有新增人员，</w:t>
      </w:r>
      <w:r>
        <w:rPr>
          <w:rFonts w:hint="eastAsia" w:ascii="仿宋_GB2312" w:hAnsi="黑体" w:eastAsia="仿宋_GB2312"/>
          <w:sz w:val="32"/>
          <w:szCs w:val="32"/>
          <w:u w:val="none"/>
          <w:lang w:eastAsia="zh-CN"/>
        </w:rPr>
        <w:t>人员经费增加；</w:t>
      </w:r>
      <w:r>
        <w:rPr>
          <w:rFonts w:hint="eastAsia" w:ascii="仿宋_GB2312" w:hAnsi="黑体" w:eastAsia="仿宋_GB2312"/>
          <w:sz w:val="32"/>
          <w:szCs w:val="32"/>
          <w:u w:val="none"/>
          <w:lang w:val="en-US" w:eastAsia="zh-CN"/>
        </w:rPr>
        <w:t>2.楼房资产划拨省机关事业管理局，物业费减少</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（一）机关运行经费</w:t>
      </w:r>
      <w:r>
        <w:rPr>
          <w:rFonts w:hint="eastAsia" w:ascii="仿宋_GB2312" w:hAnsi="黑体" w:eastAsia="仿宋_GB2312"/>
          <w:sz w:val="32"/>
          <w:szCs w:val="32"/>
          <w:u w:val="none"/>
          <w:lang w:val="en-US" w:eastAsia="zh-CN"/>
        </w:rPr>
        <w:t>（</w:t>
      </w:r>
      <w:r>
        <w:rPr>
          <w:rFonts w:hint="eastAsia" w:ascii="仿宋_GB2312" w:hAnsi="黑体" w:eastAsia="仿宋_GB2312"/>
          <w:sz w:val="32"/>
          <w:szCs w:val="32"/>
          <w:u w:val="none"/>
        </w:rPr>
        <w:t>行政单位</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参照公务员法管理的事业单位</w:t>
      </w:r>
      <w:r>
        <w:rPr>
          <w:rFonts w:hint="eastAsia" w:ascii="仿宋_GB2312" w:hAnsi="黑体" w:eastAsia="仿宋_GB2312"/>
          <w:sz w:val="32"/>
          <w:szCs w:val="32"/>
          <w:u w:val="none"/>
          <w:lang w:eastAsia="zh-CN"/>
        </w:rPr>
        <w:t>需说明，其他单位不需要说明</w:t>
      </w:r>
      <w:r>
        <w:rPr>
          <w:rFonts w:hint="eastAsia" w:ascii="仿宋_GB2312" w:hAnsi="黑体" w:eastAsia="仿宋_GB2312"/>
          <w:sz w:val="32"/>
          <w:szCs w:val="32"/>
          <w:u w:val="none"/>
          <w:lang w:val="en-US" w:eastAsia="zh-CN"/>
        </w:rPr>
        <w:t>）</w:t>
      </w:r>
    </w:p>
    <w:p>
      <w:pPr>
        <w:ind w:firstLine="640" w:firstLineChars="200"/>
        <w:rPr>
          <w:rFonts w:hint="eastAsia" w:ascii="仿宋_GB2312" w:hAnsi="黑体" w:eastAsia="仿宋_GB2312"/>
          <w:sz w:val="32"/>
          <w:szCs w:val="32"/>
          <w:u w:val="none"/>
        </w:rPr>
      </w:pPr>
      <w:r>
        <w:rPr>
          <w:rFonts w:hint="eastAsia" w:ascii="仿宋_GB2312" w:hAnsi="黑体" w:eastAsia="仿宋_GB2312" w:cs="黑体"/>
          <w:sz w:val="32"/>
          <w:szCs w:val="32"/>
          <w:u w:val="none"/>
        </w:rPr>
        <w:t>无</w:t>
      </w:r>
      <w:r>
        <w:rPr>
          <w:rFonts w:hint="eastAsia" w:ascii="仿宋_GB2312" w:hAnsi="黑体" w:eastAsia="仿宋_GB2312"/>
          <w:sz w:val="32"/>
          <w:szCs w:val="32"/>
          <w:u w:val="none"/>
        </w:rPr>
        <w:t>此项内容。</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（二）政府采购情况</w:t>
      </w:r>
    </w:p>
    <w:p>
      <w:pPr>
        <w:ind w:firstLine="640" w:firstLineChars="200"/>
        <w:rPr>
          <w:rFonts w:hint="eastAsia" w:ascii="仿宋_GB2312" w:hAnsi="黑体" w:eastAsia="仿宋_GB2312"/>
          <w:sz w:val="32"/>
          <w:szCs w:val="32"/>
          <w:u w:val="none"/>
        </w:rPr>
      </w:pPr>
      <w:r>
        <w:rPr>
          <w:rFonts w:hint="eastAsia" w:ascii="仿宋_GB2312" w:hAnsi="黑体" w:eastAsia="仿宋_GB2312" w:cs="黑体"/>
          <w:sz w:val="32"/>
          <w:szCs w:val="32"/>
          <w:u w:val="none"/>
        </w:rPr>
        <w:t>无</w:t>
      </w:r>
      <w:r>
        <w:rPr>
          <w:rFonts w:hint="eastAsia" w:ascii="仿宋_GB2312" w:hAnsi="黑体" w:eastAsia="仿宋_GB2312"/>
          <w:sz w:val="32"/>
          <w:szCs w:val="32"/>
          <w:u w:val="none"/>
        </w:rPr>
        <w:t>此项内容。</w:t>
      </w:r>
    </w:p>
    <w:p>
      <w:p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rPr>
        <w:t>（三）国有资产占有使用情况</w:t>
      </w:r>
    </w:p>
    <w:p>
      <w:pPr>
        <w:ind w:firstLine="640" w:firstLineChars="200"/>
        <w:rPr>
          <w:rFonts w:hint="eastAsia" w:ascii="仿宋_GB2312" w:hAnsi="黑体" w:eastAsia="仿宋_GB2312" w:cs="黑体"/>
          <w:sz w:val="32"/>
          <w:szCs w:val="32"/>
          <w:u w:val="none"/>
        </w:rPr>
      </w:pPr>
      <w:r>
        <w:rPr>
          <w:rFonts w:hint="eastAsia" w:ascii="仿宋_GB2312" w:hAnsi="黑体" w:eastAsia="仿宋_GB2312" w:cs="黑体"/>
          <w:sz w:val="32"/>
          <w:szCs w:val="32"/>
          <w:u w:val="none"/>
        </w:rPr>
        <w:t>截至</w:t>
      </w:r>
      <w:r>
        <w:rPr>
          <w:rFonts w:hint="eastAsia" w:ascii="仿宋_GB2312" w:hAnsi="黑体" w:eastAsia="仿宋_GB2312" w:cs="黑体"/>
          <w:sz w:val="32"/>
          <w:szCs w:val="32"/>
          <w:u w:val="none"/>
          <w:lang w:val="en-US" w:eastAsia="zh-CN"/>
        </w:rPr>
        <w:t>2022</w:t>
      </w:r>
      <w:r>
        <w:rPr>
          <w:rFonts w:hint="eastAsia" w:ascii="仿宋_GB2312" w:hAnsi="黑体" w:eastAsia="仿宋_GB2312"/>
          <w:sz w:val="32"/>
          <w:szCs w:val="32"/>
          <w:u w:val="none"/>
        </w:rPr>
        <w:t>年12月31日，</w:t>
      </w:r>
      <w:r>
        <w:rPr>
          <w:rFonts w:hint="eastAsia" w:ascii="仿宋_GB2312" w:hAnsi="黑体" w:eastAsia="仿宋_GB2312" w:cs="黑体"/>
          <w:sz w:val="32"/>
          <w:szCs w:val="32"/>
          <w:u w:val="none"/>
          <w:lang w:eastAsia="zh-CN"/>
        </w:rPr>
        <w:t>海南省军供站</w:t>
      </w:r>
      <w:r>
        <w:rPr>
          <w:rFonts w:hint="eastAsia" w:ascii="仿宋_GB2312" w:hAnsi="黑体" w:eastAsia="仿宋_GB2312" w:cs="黑体"/>
          <w:sz w:val="32"/>
          <w:szCs w:val="32"/>
          <w:u w:val="none"/>
        </w:rPr>
        <w:t>共有车辆</w:t>
      </w:r>
      <w:r>
        <w:rPr>
          <w:rFonts w:hint="eastAsia" w:ascii="仿宋_GB2312" w:hAnsi="黑体" w:eastAsia="仿宋_GB2312" w:cs="黑体"/>
          <w:sz w:val="32"/>
          <w:szCs w:val="32"/>
          <w:u w:val="none"/>
          <w:lang w:val="en-US" w:eastAsia="zh-CN"/>
        </w:rPr>
        <w:t>3</w:t>
      </w:r>
      <w:r>
        <w:rPr>
          <w:rFonts w:hint="eastAsia" w:ascii="仿宋_GB2312" w:hAnsi="黑体" w:eastAsia="仿宋_GB2312" w:cs="黑体"/>
          <w:sz w:val="32"/>
          <w:szCs w:val="32"/>
          <w:u w:val="none"/>
        </w:rPr>
        <w:t>辆，其中，特种专业技术用车</w:t>
      </w:r>
      <w:r>
        <w:rPr>
          <w:rFonts w:hint="eastAsia" w:ascii="仿宋_GB2312" w:hAnsi="黑体" w:eastAsia="仿宋_GB2312" w:cs="黑体"/>
          <w:sz w:val="32"/>
          <w:szCs w:val="32"/>
          <w:u w:val="none"/>
          <w:lang w:val="en-US" w:eastAsia="zh-CN"/>
        </w:rPr>
        <w:t>2</w:t>
      </w:r>
      <w:r>
        <w:rPr>
          <w:rFonts w:hint="eastAsia" w:ascii="仿宋_GB2312" w:hAnsi="黑体" w:eastAsia="仿宋_GB2312" w:cs="黑体"/>
          <w:sz w:val="32"/>
          <w:szCs w:val="32"/>
          <w:u w:val="none"/>
        </w:rPr>
        <w:t>辆、其他用车</w:t>
      </w:r>
      <w:r>
        <w:rPr>
          <w:rFonts w:hint="eastAsia" w:ascii="仿宋_GB2312" w:hAnsi="黑体" w:eastAsia="仿宋_GB2312" w:cs="黑体"/>
          <w:sz w:val="32"/>
          <w:szCs w:val="32"/>
          <w:u w:val="none"/>
          <w:lang w:val="en-US" w:eastAsia="zh-CN"/>
        </w:rPr>
        <w:t>1</w:t>
      </w:r>
      <w:r>
        <w:rPr>
          <w:rFonts w:hint="eastAsia" w:ascii="仿宋_GB2312" w:hAnsi="黑体" w:eastAsia="仿宋_GB2312" w:cs="黑体"/>
          <w:sz w:val="32"/>
          <w:szCs w:val="32"/>
          <w:u w:val="none"/>
        </w:rPr>
        <w:t>辆。单位价值100万元以上设备</w:t>
      </w:r>
      <w:r>
        <w:rPr>
          <w:rFonts w:hint="eastAsia" w:ascii="仿宋_GB2312" w:hAnsi="黑体" w:eastAsia="仿宋_GB2312" w:cs="黑体"/>
          <w:sz w:val="32"/>
          <w:szCs w:val="32"/>
          <w:u w:val="none"/>
          <w:lang w:val="en-US" w:eastAsia="zh-CN"/>
        </w:rPr>
        <w:t>0</w:t>
      </w:r>
      <w:r>
        <w:rPr>
          <w:rFonts w:hint="eastAsia" w:ascii="仿宋_GB2312" w:hAnsi="黑体" w:eastAsia="仿宋_GB2312" w:cs="黑体"/>
          <w:sz w:val="32"/>
          <w:szCs w:val="32"/>
          <w:u w:val="none"/>
        </w:rPr>
        <w:t>台（套）。</w:t>
      </w:r>
    </w:p>
    <w:p>
      <w:pPr>
        <w:widowControl/>
        <w:ind w:firstLine="640" w:firstLineChars="200"/>
        <w:jc w:val="left"/>
        <w:rPr>
          <w:rFonts w:hint="eastAsia" w:ascii="仿宋_GB2312" w:hAnsi="黑体" w:eastAsia="仿宋_GB2312"/>
          <w:sz w:val="32"/>
          <w:szCs w:val="32"/>
          <w:u w:val="none"/>
        </w:rPr>
      </w:pPr>
      <w:r>
        <w:rPr>
          <w:rFonts w:hint="eastAsia" w:ascii="仿宋_GB2312" w:hAnsi="黑体" w:eastAsia="仿宋_GB2312"/>
          <w:sz w:val="32"/>
          <w:szCs w:val="32"/>
          <w:u w:val="none"/>
        </w:rPr>
        <w:t>（四）</w:t>
      </w:r>
      <w:r>
        <w:rPr>
          <w:rFonts w:hint="eastAsia" w:ascii="仿宋_GB2312" w:hAnsi="黑体" w:eastAsia="仿宋_GB2312"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黑体"/>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cs="黑体"/>
          <w:sz w:val="32"/>
          <w:szCs w:val="32"/>
          <w:u w:val="none"/>
          <w:lang w:eastAsia="zh-CN"/>
        </w:rPr>
        <w:t>海南省军供站</w:t>
      </w:r>
      <w:r>
        <w:rPr>
          <w:rFonts w:hint="eastAsia" w:ascii="仿宋_GB2312" w:hAnsi="黑体" w:eastAsia="仿宋_GB2312" w:cs="黑体"/>
          <w:sz w:val="32"/>
          <w:szCs w:val="32"/>
          <w:u w:val="none"/>
          <w:lang w:val="en-US" w:eastAsia="zh-CN"/>
        </w:rPr>
        <w:t>16</w:t>
      </w:r>
      <w:r>
        <w:rPr>
          <w:rFonts w:hint="eastAsia" w:ascii="仿宋_GB2312" w:hAnsi="黑体" w:eastAsia="仿宋_GB2312" w:cs="黑体"/>
          <w:sz w:val="32"/>
          <w:szCs w:val="32"/>
          <w:u w:val="none"/>
        </w:rPr>
        <w:t>个项目实行绩效目标管理，涉及一般公共预算</w:t>
      </w:r>
      <w:r>
        <w:rPr>
          <w:rFonts w:hint="eastAsia" w:ascii="仿宋_GB2312" w:hAnsi="黑体" w:eastAsia="仿宋_GB2312" w:cs="黑体"/>
          <w:sz w:val="32"/>
          <w:szCs w:val="32"/>
          <w:u w:val="none"/>
          <w:lang w:val="en-US" w:eastAsia="zh-CN"/>
        </w:rPr>
        <w:t>1165.41</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黑体"/>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黑体"/>
          <w:sz w:val="32"/>
          <w:szCs w:val="32"/>
          <w:u w:val="none"/>
          <w:lang w:eastAsia="zh-CN"/>
        </w:rPr>
        <w:t>后勤保障项目，预算安排</w:t>
      </w:r>
      <w:r>
        <w:rPr>
          <w:rFonts w:hint="eastAsia" w:ascii="仿宋_GB2312" w:hAnsi="黑体" w:eastAsia="仿宋_GB2312" w:cs="黑体"/>
          <w:sz w:val="32"/>
          <w:szCs w:val="32"/>
          <w:u w:val="none"/>
          <w:lang w:val="en-US" w:eastAsia="zh-CN"/>
        </w:rPr>
        <w:t>98</w:t>
      </w:r>
      <w:r>
        <w:rPr>
          <w:rFonts w:hint="eastAsia" w:ascii="仿宋_GB2312" w:hAnsi="黑体" w:eastAsia="仿宋_GB2312" w:cs="黑体"/>
          <w:sz w:val="32"/>
          <w:szCs w:val="32"/>
          <w:u w:val="none"/>
          <w:lang w:eastAsia="zh-CN"/>
        </w:rPr>
        <w:t>万元，主要用于</w:t>
      </w:r>
      <w:r>
        <w:rPr>
          <w:rFonts w:hint="eastAsia" w:ascii="仿宋_GB2312" w:hAnsi="黑体" w:eastAsia="仿宋_GB2312"/>
          <w:sz w:val="32"/>
          <w:szCs w:val="32"/>
          <w:u w:val="none"/>
        </w:rPr>
        <w:t>过往我省部队官兵的住宿和饮食军供保障任务</w:t>
      </w:r>
      <w:r>
        <w:rPr>
          <w:rFonts w:hint="eastAsia" w:ascii="仿宋_GB2312" w:hAnsi="黑体" w:eastAsia="仿宋_GB2312" w:cs="黑体"/>
          <w:sz w:val="32"/>
          <w:szCs w:val="32"/>
          <w:u w:val="none"/>
          <w:lang w:eastAsia="zh-CN"/>
        </w:rPr>
        <w:t>，绩效目标是</w:t>
      </w:r>
      <w:r>
        <w:rPr>
          <w:rFonts w:hint="eastAsia" w:ascii="仿宋_GB2312" w:hAnsi="黑体" w:eastAsia="仿宋_GB2312"/>
          <w:sz w:val="32"/>
          <w:szCs w:val="32"/>
          <w:u w:val="none"/>
        </w:rPr>
        <w:t>完成2023年进出岛新、老兵和日常过往部队</w:t>
      </w:r>
      <w:r>
        <w:rPr>
          <w:rFonts w:hint="eastAsia" w:ascii="仿宋_GB2312" w:hAnsi="黑体" w:eastAsia="仿宋_GB2312"/>
          <w:sz w:val="32"/>
          <w:szCs w:val="32"/>
          <w:u w:val="none"/>
          <w:lang w:eastAsia="zh-CN"/>
        </w:rPr>
        <w:t>军供保障任务</w:t>
      </w:r>
      <w:r>
        <w:rPr>
          <w:rFonts w:hint="eastAsia" w:ascii="仿宋_GB2312" w:hAnsi="黑体" w:eastAsia="仿宋_GB2312"/>
          <w:sz w:val="32"/>
          <w:szCs w:val="32"/>
          <w:u w:val="none"/>
        </w:rPr>
        <w:t>，购其他易损耗品一批，聘用劳务派遣人员及临时聘用人员等</w:t>
      </w:r>
      <w:r>
        <w:rPr>
          <w:rFonts w:hint="eastAsia" w:ascii="仿宋_GB2312" w:hAnsi="黑体" w:eastAsia="仿宋_GB2312" w:cs="黑体"/>
          <w:sz w:val="32"/>
          <w:szCs w:val="32"/>
          <w:u w:val="none"/>
          <w:lang w:eastAsia="zh-CN"/>
        </w:rPr>
        <w:t>。</w:t>
      </w:r>
    </w:p>
    <w:p>
      <w:pPr>
        <w:ind w:firstLine="640" w:firstLineChars="200"/>
        <w:rPr>
          <w:rFonts w:hint="eastAsia" w:ascii="仿宋_GB2312" w:hAnsi="黑体" w:eastAsia="仿宋_GB2312" w:cs="黑体"/>
          <w:sz w:val="32"/>
          <w:szCs w:val="32"/>
          <w:u w:val="none"/>
          <w:lang w:eastAsia="zh-CN"/>
        </w:rPr>
      </w:pPr>
      <w:r>
        <w:rPr>
          <w:rFonts w:hint="eastAsia" w:ascii="仿宋_GB2312" w:hAnsi="黑体" w:eastAsia="仿宋_GB2312" w:cs="黑体"/>
          <w:sz w:val="32"/>
          <w:szCs w:val="32"/>
          <w:u w:val="none"/>
          <w:lang w:val="en-US" w:eastAsia="zh-CN"/>
        </w:rPr>
        <w:t>2.</w:t>
      </w:r>
      <w:r>
        <w:rPr>
          <w:rFonts w:hint="eastAsia" w:ascii="仿宋_GB2312" w:hAnsi="黑体" w:eastAsia="仿宋_GB2312" w:cs="黑体"/>
          <w:sz w:val="32"/>
          <w:szCs w:val="32"/>
          <w:u w:val="none"/>
          <w:lang w:eastAsia="zh-CN"/>
        </w:rPr>
        <w:t>军供大厦管理经费项目，预算安排</w:t>
      </w:r>
      <w:r>
        <w:rPr>
          <w:rFonts w:hint="eastAsia" w:ascii="仿宋_GB2312" w:hAnsi="黑体" w:eastAsia="仿宋_GB2312" w:cs="黑体"/>
          <w:sz w:val="32"/>
          <w:szCs w:val="32"/>
          <w:u w:val="none"/>
          <w:lang w:val="en-US" w:eastAsia="zh-CN"/>
        </w:rPr>
        <w:t>80</w:t>
      </w:r>
      <w:r>
        <w:rPr>
          <w:rFonts w:hint="eastAsia" w:ascii="仿宋_GB2312" w:hAnsi="黑体" w:eastAsia="仿宋_GB2312" w:cs="黑体"/>
          <w:sz w:val="32"/>
          <w:szCs w:val="32"/>
          <w:u w:val="none"/>
          <w:lang w:eastAsia="zh-CN"/>
        </w:rPr>
        <w:t>万元，主要用于</w:t>
      </w:r>
      <w:r>
        <w:rPr>
          <w:rFonts w:hint="eastAsia" w:ascii="仿宋_GB2312" w:hAnsi="黑体" w:eastAsia="仿宋_GB2312"/>
          <w:sz w:val="32"/>
          <w:szCs w:val="32"/>
          <w:u w:val="none"/>
          <w:lang w:val="en-US" w:eastAsia="zh-CN"/>
        </w:rPr>
        <w:t>军供大厦专业管理及内部维修维护、购置床品物品</w:t>
      </w:r>
      <w:r>
        <w:rPr>
          <w:rFonts w:hint="eastAsia" w:ascii="仿宋_GB2312" w:hAnsi="黑体" w:eastAsia="仿宋_GB2312" w:cs="黑体"/>
          <w:sz w:val="32"/>
          <w:szCs w:val="32"/>
          <w:u w:val="none"/>
          <w:lang w:eastAsia="zh-CN"/>
        </w:rPr>
        <w:t>，绩效目标是收回后，我站将委托第三方公司对军供大厦进行专业管理，对军供大厦进行日常维修维护，大幅提升我省军供保障能力。</w:t>
      </w:r>
    </w:p>
    <w:p>
      <w:pPr>
        <w:ind w:firstLine="640" w:firstLineChars="200"/>
        <w:rPr>
          <w:rFonts w:hint="eastAsia" w:ascii="仿宋_GB2312" w:hAnsi="黑体" w:eastAsia="仿宋_GB2312" w:cs="黑体"/>
          <w:sz w:val="32"/>
          <w:szCs w:val="32"/>
          <w:u w:val="none"/>
          <w:lang w:val="en-US" w:eastAsia="zh-CN"/>
        </w:rPr>
      </w:pPr>
      <w:r>
        <w:rPr>
          <w:rFonts w:hint="eastAsia" w:ascii="仿宋_GB2312" w:hAnsi="黑体" w:eastAsia="仿宋_GB2312" w:cs="黑体"/>
          <w:sz w:val="32"/>
          <w:szCs w:val="32"/>
          <w:u w:val="none"/>
          <w:lang w:val="en-US" w:eastAsia="zh-CN"/>
        </w:rPr>
        <w:t>3.优抚事业单位补助经费项目，</w:t>
      </w:r>
      <w:r>
        <w:rPr>
          <w:rFonts w:hint="eastAsia" w:ascii="仿宋_GB2312" w:hAnsi="黑体" w:eastAsia="仿宋_GB2312" w:cs="黑体"/>
          <w:sz w:val="32"/>
          <w:szCs w:val="32"/>
          <w:u w:val="none"/>
          <w:lang w:eastAsia="zh-CN"/>
        </w:rPr>
        <w:t>预算安排</w:t>
      </w:r>
      <w:r>
        <w:rPr>
          <w:rFonts w:hint="eastAsia" w:ascii="仿宋_GB2312" w:hAnsi="黑体" w:eastAsia="仿宋_GB2312" w:cs="黑体"/>
          <w:sz w:val="32"/>
          <w:szCs w:val="32"/>
          <w:u w:val="none"/>
          <w:lang w:val="en-US" w:eastAsia="zh-CN"/>
        </w:rPr>
        <w:t>116</w:t>
      </w:r>
      <w:r>
        <w:rPr>
          <w:rFonts w:hint="eastAsia" w:ascii="仿宋_GB2312" w:hAnsi="黑体" w:eastAsia="仿宋_GB2312" w:cs="黑体"/>
          <w:sz w:val="32"/>
          <w:szCs w:val="32"/>
          <w:u w:val="none"/>
          <w:lang w:eastAsia="zh-CN"/>
        </w:rPr>
        <w:t>万元，主要用于</w:t>
      </w:r>
      <w:r>
        <w:rPr>
          <w:rFonts w:hint="eastAsia" w:ascii="仿宋_GB2312" w:hAnsi="黑体" w:eastAsia="仿宋_GB2312"/>
          <w:sz w:val="32"/>
          <w:szCs w:val="32"/>
          <w:u w:val="none"/>
          <w:lang w:val="en-US" w:eastAsia="zh-CN"/>
        </w:rPr>
        <w:t>军供站设施设备维修维护，购置炒菜机、照相机等</w:t>
      </w:r>
      <w:r>
        <w:rPr>
          <w:rFonts w:hint="eastAsia" w:ascii="仿宋_GB2312" w:hAnsi="黑体" w:eastAsia="仿宋_GB2312" w:cs="黑体"/>
          <w:sz w:val="32"/>
          <w:szCs w:val="32"/>
          <w:u w:val="none"/>
          <w:lang w:eastAsia="zh-CN"/>
        </w:rPr>
        <w:t>，绩效目标是</w:t>
      </w:r>
      <w:r>
        <w:rPr>
          <w:rFonts w:hint="eastAsia" w:ascii="仿宋_GB2312" w:hAnsi="黑体" w:eastAsia="仿宋_GB2312" w:cs="黑体"/>
          <w:sz w:val="32"/>
          <w:szCs w:val="32"/>
          <w:u w:val="none"/>
          <w:lang w:val="en-US" w:eastAsia="zh-CN"/>
        </w:rPr>
        <w:t>为满足军供保障现代化建设要求，进一步完善省军供站军供保障配套设施，优化保障设备，提升军供保障能力，使军供站更好发挥为部队服务的功能。</w:t>
      </w:r>
    </w:p>
    <w:p>
      <w:pPr>
        <w:jc w:val="center"/>
        <w:rPr>
          <w:rFonts w:ascii="黑体" w:hAnsi="黑体" w:eastAsia="黑体"/>
          <w:sz w:val="32"/>
          <w:szCs w:val="32"/>
          <w:u w:val="none"/>
        </w:rPr>
      </w:pPr>
    </w:p>
    <w:p>
      <w:pPr>
        <w:jc w:val="left"/>
        <w:rPr>
          <w:rFonts w:ascii="仿宋_GB2312" w:hAnsi="宋体" w:eastAsia="仿宋_GB2312" w:cs="宋体"/>
          <w:color w:val="000000"/>
          <w:kern w:val="0"/>
          <w:sz w:val="32"/>
          <w:szCs w:val="30"/>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hint="eastAsia" w:ascii="黑体" w:hAnsi="黑体" w:eastAsia="黑体"/>
          <w:b/>
          <w:sz w:val="32"/>
          <w:szCs w:val="32"/>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lang w:eastAsia="zh-CN"/>
        </w:rPr>
      </w:pPr>
      <w:r>
        <w:rPr>
          <w:rFonts w:hint="eastAsia" w:ascii="仿宋_GB2312" w:hAnsi="宋体" w:eastAsia="仿宋_GB2312" w:cs="宋体"/>
          <w:color w:val="000000"/>
          <w:kern w:val="0"/>
          <w:sz w:val="32"/>
          <w:szCs w:val="30"/>
          <w:u w:val="none"/>
        </w:rPr>
        <w:t>三、政府性基金预算拨款收入：指用于反映政府为支持某项事业发展或特定基础设施建设，依法依规向公民、法人和其他组织征收的以及出让土地、发行彩票等方式取得的具有专门用途的资金</w:t>
      </w:r>
      <w:r>
        <w:rPr>
          <w:rFonts w:hint="eastAsia" w:ascii="仿宋_GB2312" w:hAnsi="宋体" w:eastAsia="仿宋_GB2312" w:cs="宋体"/>
          <w:color w:val="000000"/>
          <w:kern w:val="0"/>
          <w:sz w:val="32"/>
          <w:szCs w:val="30"/>
          <w:u w:val="none"/>
          <w:lang w:eastAsia="zh-CN"/>
        </w:rPr>
        <w:t>。</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FD3C3"/>
    <w:rsid w:val="37DF1B78"/>
    <w:rsid w:val="3E578424"/>
    <w:rsid w:val="3FD32671"/>
    <w:rsid w:val="4F7D5E99"/>
    <w:rsid w:val="57F79304"/>
    <w:rsid w:val="5BFF039E"/>
    <w:rsid w:val="6EF784C0"/>
    <w:rsid w:val="6FDB1131"/>
    <w:rsid w:val="73CF45A9"/>
    <w:rsid w:val="7BF71243"/>
    <w:rsid w:val="7BF736D2"/>
    <w:rsid w:val="7EFDD520"/>
    <w:rsid w:val="7F760547"/>
    <w:rsid w:val="7FEF4510"/>
    <w:rsid w:val="7FFFDC33"/>
    <w:rsid w:val="8DFE7F1C"/>
    <w:rsid w:val="ABBF3834"/>
    <w:rsid w:val="BA7B23C6"/>
    <w:rsid w:val="BDFA1EE8"/>
    <w:rsid w:val="BDFD8F69"/>
    <w:rsid w:val="CFCF8B46"/>
    <w:rsid w:val="D97F626E"/>
    <w:rsid w:val="EF4F270F"/>
    <w:rsid w:val="EFFB2006"/>
    <w:rsid w:val="F7FB469A"/>
    <w:rsid w:val="FB7E255A"/>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2017-02-07T23:31:00Z</dcterms:created>
  <dc:creator>null,null,总收发</dc:creator>
  <cp:lastModifiedBy>great-wall</cp:lastModifiedBy>
  <dcterms:modified xsi:type="dcterms:W3CDTF">2024-04-26T14:49:47Z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