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b w:val="0"/>
          <w:bCs w:val="0"/>
          <w:sz w:val="52"/>
          <w:szCs w:val="52"/>
          <w:u w:val="none"/>
          <w:lang w:eastAsia="zh-CN"/>
        </w:rPr>
      </w:pPr>
      <w:r>
        <w:rPr>
          <w:rFonts w:hint="eastAsia"/>
          <w:sz w:val="52"/>
          <w:szCs w:val="52"/>
          <w:u w:val="none"/>
          <w:lang w:val="en-US" w:eastAsia="zh-CN"/>
        </w:rPr>
        <w:t>2025年</w:t>
      </w:r>
      <w:r>
        <w:rPr>
          <w:rFonts w:hint="eastAsia"/>
          <w:b w:val="0"/>
          <w:bCs w:val="0"/>
          <w:sz w:val="52"/>
          <w:szCs w:val="52"/>
          <w:u w:val="none"/>
          <w:lang w:eastAsia="zh-CN"/>
        </w:rPr>
        <w:t>海南省退役军人服务中心</w:t>
      </w:r>
    </w:p>
    <w:p>
      <w:pPr>
        <w:spacing w:line="560" w:lineRule="exact"/>
        <w:jc w:val="center"/>
        <w:rPr>
          <w:sz w:val="52"/>
          <w:szCs w:val="52"/>
          <w:u w:val="none"/>
        </w:rPr>
      </w:pPr>
      <w:r>
        <w:rPr>
          <w:rFonts w:hint="eastAsia"/>
          <w:b w:val="0"/>
          <w:bCs w:val="0"/>
          <w:sz w:val="52"/>
          <w:szCs w:val="52"/>
          <w:u w:val="none"/>
          <w:lang w:eastAsia="zh-CN"/>
        </w:rPr>
        <w:t>单位</w:t>
      </w:r>
      <w:r>
        <w:rPr>
          <w:rFonts w:hint="eastAsia"/>
          <w:sz w:val="52"/>
          <w:szCs w:val="52"/>
          <w:u w:val="none"/>
        </w:rPr>
        <w:t>预算</w:t>
      </w:r>
    </w:p>
    <w:p>
      <w:pPr>
        <w:spacing w:line="560" w:lineRule="exact"/>
        <w:ind w:firstLine="1680"/>
        <w:jc w:val="center"/>
        <w:rPr>
          <w:sz w:val="84"/>
          <w:szCs w:val="84"/>
          <w:u w:val="none"/>
        </w:rPr>
      </w:pPr>
    </w:p>
    <w:p>
      <w:pPr>
        <w:spacing w:line="560" w:lineRule="exact"/>
        <w:ind w:firstLine="1680"/>
        <w:jc w:val="center"/>
        <w:rPr>
          <w:sz w:val="84"/>
          <w:szCs w:val="84"/>
          <w:u w:val="none"/>
        </w:rPr>
      </w:pPr>
    </w:p>
    <w:p>
      <w:pPr>
        <w:spacing w:line="560" w:lineRule="exact"/>
        <w:ind w:firstLine="1680"/>
        <w:jc w:val="center"/>
        <w:rPr>
          <w:sz w:val="84"/>
          <w:szCs w:val="84"/>
          <w:u w:val="none"/>
        </w:rPr>
      </w:pPr>
    </w:p>
    <w:p>
      <w:pPr>
        <w:spacing w:line="560" w:lineRule="exact"/>
        <w:ind w:firstLine="1680"/>
        <w:jc w:val="center"/>
        <w:rPr>
          <w:sz w:val="84"/>
          <w:szCs w:val="84"/>
          <w:u w:val="none"/>
        </w:rPr>
      </w:pPr>
    </w:p>
    <w:p>
      <w:pPr>
        <w:rPr>
          <w:sz w:val="84"/>
          <w:szCs w:val="84"/>
          <w:u w:val="none"/>
        </w:rPr>
      </w:pPr>
      <w:r>
        <w:rPr>
          <w:sz w:val="84"/>
          <w:szCs w:val="84"/>
          <w:u w:val="none"/>
        </w:rPr>
        <w:br w:type="page"/>
      </w:r>
    </w:p>
    <w:p>
      <w:pPr>
        <w:spacing w:line="240" w:lineRule="auto"/>
        <w:jc w:val="center"/>
        <w:rPr>
          <w:rFonts w:hint="eastAsia"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spacing w:line="240" w:lineRule="auto"/>
        <w:ind w:firstLineChars="0"/>
        <w:jc w:val="left"/>
        <w:rPr>
          <w:rFonts w:hint="eastAsia" w:ascii="方正黑体_GBK" w:hAnsi="方正黑体_GBK" w:eastAsia="方正黑体_GBK" w:cs="方正黑体_GBK"/>
          <w:sz w:val="32"/>
          <w:szCs w:val="32"/>
          <w:u w:val="none"/>
        </w:rPr>
      </w:pPr>
      <w:r>
        <w:rPr>
          <w:rFonts w:hint="eastAsia" w:ascii="黑体" w:hAnsi="黑体" w:eastAsia="黑体"/>
          <w:sz w:val="32"/>
          <w:szCs w:val="32"/>
          <w:u w:val="none"/>
          <w:lang w:val="en-US" w:eastAsia="zh-CN"/>
        </w:rPr>
        <w:t xml:space="preserve">  </w:t>
      </w:r>
      <w:r>
        <w:rPr>
          <w:rFonts w:hint="eastAsia" w:ascii="方正黑体_GBK" w:hAnsi="方正黑体_GBK" w:eastAsia="方正黑体_GBK" w:cs="方正黑体_GBK"/>
          <w:sz w:val="32"/>
          <w:szCs w:val="32"/>
          <w:u w:val="none"/>
          <w:lang w:eastAsia="zh-CN"/>
        </w:rPr>
        <w:t>海南省退役军人服务中心</w:t>
      </w:r>
      <w:r>
        <w:rPr>
          <w:rFonts w:hint="eastAsia" w:ascii="方正黑体_GBK" w:hAnsi="方正黑体_GBK" w:eastAsia="方正黑体_GBK" w:cs="方正黑体_GBK"/>
          <w:sz w:val="32"/>
          <w:szCs w:val="32"/>
          <w:u w:val="none"/>
        </w:rPr>
        <w:t>概况</w:t>
      </w:r>
    </w:p>
    <w:p>
      <w:pPr>
        <w:pStyle w:val="6"/>
        <w:numPr>
          <w:ilvl w:val="-1"/>
          <w:numId w:val="0"/>
        </w:numPr>
        <w:spacing w:line="240" w:lineRule="auto"/>
        <w:ind w:left="0" w:firstLine="0" w:firstLineChars="0"/>
        <w:jc w:val="lef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一、</w:t>
      </w:r>
      <w:r>
        <w:rPr>
          <w:rFonts w:hint="eastAsia" w:ascii="方正仿宋_GBK" w:hAnsi="方正仿宋_GBK" w:eastAsia="方正仿宋_GBK" w:cs="方正仿宋_GBK"/>
          <w:sz w:val="32"/>
          <w:szCs w:val="32"/>
          <w:u w:val="none"/>
        </w:rPr>
        <w:t>主要职能</w:t>
      </w:r>
    </w:p>
    <w:p>
      <w:pPr>
        <w:pStyle w:val="6"/>
        <w:numPr>
          <w:ilvl w:val="-1"/>
          <w:numId w:val="0"/>
        </w:numPr>
        <w:spacing w:line="240" w:lineRule="auto"/>
        <w:ind w:left="0" w:firstLine="0" w:firstLineChars="0"/>
        <w:jc w:val="left"/>
        <w:rPr>
          <w:rFonts w:ascii="黑体" w:hAnsi="黑体" w:eastAsia="黑体"/>
          <w:sz w:val="32"/>
          <w:szCs w:val="32"/>
          <w:u w:val="none"/>
        </w:rPr>
      </w:pPr>
      <w:r>
        <w:rPr>
          <w:rFonts w:hint="eastAsia" w:ascii="方正仿宋_GBK" w:hAnsi="方正仿宋_GBK" w:eastAsia="方正仿宋_GBK" w:cs="方正仿宋_GBK"/>
          <w:sz w:val="32"/>
          <w:szCs w:val="32"/>
          <w:u w:val="none"/>
          <w:lang w:eastAsia="zh-CN"/>
        </w:rPr>
        <w:t>二、机构设置</w:t>
      </w:r>
    </w:p>
    <w:p>
      <w:pPr>
        <w:pStyle w:val="6"/>
        <w:numPr>
          <w:ilvl w:val="0"/>
          <w:numId w:val="1"/>
        </w:numPr>
        <w:spacing w:line="240" w:lineRule="auto"/>
        <w:ind w:firstLineChars="0"/>
        <w:rPr>
          <w:rFonts w:hint="eastAsia" w:ascii="方正黑体_GBK" w:hAnsi="方正黑体_GBK" w:eastAsia="方正黑体_GBK" w:cs="方正黑体_GBK"/>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val="en-US" w:eastAsia="zh-CN"/>
        </w:rPr>
        <w:t xml:space="preserve"> </w:t>
      </w:r>
      <w:r>
        <w:rPr>
          <w:rFonts w:hint="eastAsia" w:ascii="方正黑体_GBK" w:hAnsi="方正黑体_GBK" w:eastAsia="方正黑体_GBK" w:cs="方正黑体_GBK"/>
          <w:sz w:val="32"/>
          <w:szCs w:val="32"/>
          <w:u w:val="none"/>
          <w:lang w:val="en-US" w:eastAsia="zh-CN"/>
        </w:rPr>
        <w:t>2025</w:t>
      </w:r>
      <w:r>
        <w:rPr>
          <w:rFonts w:hint="eastAsia" w:ascii="方正黑体_GBK" w:hAnsi="方正黑体_GBK" w:eastAsia="方正黑体_GBK" w:cs="方正黑体_GBK"/>
          <w:sz w:val="32"/>
          <w:szCs w:val="32"/>
          <w:u w:val="none"/>
        </w:rPr>
        <w:t>年单位预算表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2"/>
        </w:numPr>
        <w:spacing w:line="240" w:lineRule="auto"/>
        <w:ind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国有资本经营预算支出表</w:t>
      </w:r>
    </w:p>
    <w:p>
      <w:pPr>
        <w:pStyle w:val="6"/>
        <w:numPr>
          <w:ilvl w:val="0"/>
          <w:numId w:val="2"/>
        </w:numPr>
        <w:spacing w:line="240" w:lineRule="auto"/>
        <w:ind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2"/>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2"/>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1"/>
          <w:numId w:val="0"/>
        </w:numPr>
        <w:spacing w:line="240" w:lineRule="auto"/>
        <w:ind w:left="0" w:firstLine="0"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十一、</w:t>
      </w:r>
      <w:r>
        <w:rPr>
          <w:rFonts w:hint="eastAsia" w:ascii="仿宋_GB2312" w:hAnsi="仿宋_GB2312" w:eastAsia="仿宋_GB2312" w:cs="仿宋_GB2312"/>
          <w:sz w:val="32"/>
          <w:szCs w:val="32"/>
          <w:u w:val="none"/>
        </w:rPr>
        <w:t>项目支出绩效信息表</w:t>
      </w:r>
    </w:p>
    <w:p>
      <w:pPr>
        <w:pStyle w:val="6"/>
        <w:numPr>
          <w:ilvl w:val="0"/>
          <w:numId w:val="1"/>
        </w:numPr>
        <w:spacing w:line="240" w:lineRule="auto"/>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lang w:val="en-US" w:eastAsia="zh-CN"/>
        </w:rPr>
        <w:t xml:space="preserve">  </w:t>
      </w:r>
      <w:r>
        <w:rPr>
          <w:rFonts w:hint="eastAsia" w:ascii="方正黑体_GBK" w:hAnsi="方正黑体_GBK" w:eastAsia="方正黑体_GBK" w:cs="方正黑体_GBK"/>
          <w:sz w:val="32"/>
          <w:szCs w:val="32"/>
          <w:u w:val="none"/>
          <w:lang w:val="en-US" w:eastAsia="zh-CN"/>
        </w:rPr>
        <w:t>2025</w:t>
      </w:r>
      <w:r>
        <w:rPr>
          <w:rFonts w:hint="eastAsia" w:ascii="方正黑体_GBK" w:hAnsi="方正黑体_GBK" w:eastAsia="方正黑体_GBK" w:cs="方正黑体_GBK"/>
          <w:sz w:val="32"/>
          <w:szCs w:val="32"/>
          <w:u w:val="none"/>
        </w:rPr>
        <w:t>年单位预算情况说明</w:t>
      </w:r>
    </w:p>
    <w:p>
      <w:pPr>
        <w:pStyle w:val="6"/>
        <w:numPr>
          <w:ilvl w:val="0"/>
          <w:numId w:val="1"/>
        </w:numPr>
        <w:spacing w:line="240" w:lineRule="auto"/>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jc w:val="left"/>
        <w:rPr>
          <w:rFonts w:hint="eastAsia" w:ascii="黑体" w:hAnsi="黑体" w:eastAsia="黑体"/>
          <w:sz w:val="52"/>
          <w:szCs w:val="52"/>
          <w:u w:val="none"/>
        </w:rPr>
      </w:pPr>
    </w:p>
    <w:p>
      <w:pPr>
        <w:pStyle w:val="6"/>
        <w:spacing w:line="560" w:lineRule="exact"/>
        <w:ind w:left="1320" w:firstLine="0" w:firstLineChars="0"/>
        <w:jc w:val="left"/>
        <w:rPr>
          <w:rFonts w:ascii="黑体" w:hAnsi="黑体" w:eastAsia="黑体"/>
          <w:sz w:val="32"/>
          <w:szCs w:val="32"/>
          <w:u w:val="none"/>
        </w:rPr>
      </w:pPr>
    </w:p>
    <w:p>
      <w:pPr>
        <w:spacing w:line="560" w:lineRule="exact"/>
        <w:jc w:val="left"/>
        <w:rPr>
          <w:rFonts w:ascii="黑体" w:hAnsi="黑体" w:eastAsia="黑体"/>
          <w:sz w:val="32"/>
          <w:szCs w:val="32"/>
          <w:u w:val="none"/>
        </w:rPr>
      </w:pPr>
    </w:p>
    <w:p>
      <w:pPr>
        <w:jc w:val="left"/>
        <w:rPr>
          <w:rFonts w:ascii="黑体" w:hAnsi="黑体" w:eastAsia="黑体"/>
          <w:sz w:val="32"/>
          <w:szCs w:val="32"/>
          <w:u w:val="none"/>
        </w:rPr>
      </w:pPr>
      <w:r>
        <w:rPr>
          <w:rFonts w:ascii="黑体" w:hAnsi="黑体" w:eastAsia="黑体"/>
          <w:sz w:val="32"/>
          <w:szCs w:val="32"/>
          <w:u w:val="none"/>
        </w:rPr>
        <w:br w:type="page"/>
      </w:r>
    </w:p>
    <w:p>
      <w:pPr>
        <w:spacing w:line="560" w:lineRule="exact"/>
        <w:jc w:val="left"/>
        <w:rPr>
          <w:rFonts w:ascii="黑体" w:hAnsi="黑体" w:eastAsia="黑体"/>
          <w:sz w:val="32"/>
          <w:szCs w:val="32"/>
          <w:u w:val="none"/>
        </w:rPr>
      </w:pPr>
    </w:p>
    <w:p>
      <w:pPr>
        <w:pStyle w:val="6"/>
        <w:numPr>
          <w:ilvl w:val="0"/>
          <w:numId w:val="3"/>
        </w:numPr>
        <w:spacing w:line="560" w:lineRule="exact"/>
        <w:ind w:firstLineChars="0"/>
        <w:jc w:val="center"/>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lang w:val="en-US" w:eastAsia="zh-CN"/>
        </w:rPr>
        <w:t xml:space="preserve">  </w:t>
      </w:r>
      <w:r>
        <w:rPr>
          <w:rFonts w:hint="eastAsia" w:ascii="方正黑体_GBK" w:hAnsi="方正黑体_GBK" w:eastAsia="方正黑体_GBK" w:cs="方正黑体_GBK"/>
          <w:sz w:val="32"/>
          <w:szCs w:val="32"/>
          <w:u w:val="none"/>
          <w:lang w:eastAsia="zh-CN"/>
        </w:rPr>
        <w:t>海南省退役军人服务中心</w:t>
      </w:r>
      <w:r>
        <w:rPr>
          <w:rFonts w:hint="eastAsia" w:ascii="方正黑体_GBK" w:hAnsi="方正黑体_GBK" w:eastAsia="方正黑体_GBK" w:cs="方正黑体_GBK"/>
          <w:sz w:val="32"/>
          <w:szCs w:val="32"/>
          <w:u w:val="none"/>
        </w:rPr>
        <w:t>概况</w:t>
      </w:r>
    </w:p>
    <w:p>
      <w:pPr>
        <w:spacing w:line="560" w:lineRule="exact"/>
        <w:jc w:val="left"/>
        <w:rPr>
          <w:rFonts w:ascii="仿宋_GB2312" w:hAnsi="仿宋_GB2312" w:eastAsia="仿宋_GB2312" w:cs="仿宋_GB2312"/>
          <w:sz w:val="32"/>
          <w:szCs w:val="32"/>
          <w:u w:val="none"/>
        </w:rPr>
      </w:pPr>
    </w:p>
    <w:p>
      <w:pPr>
        <w:pStyle w:val="6"/>
        <w:ind w:firstLine="640" w:firstLineChars="200"/>
        <w:jc w:val="left"/>
        <w:rPr>
          <w:rFonts w:hint="eastAsia" w:ascii="仿宋_GB2312" w:hAnsi="黑体" w:eastAsia="仿宋_GB2312" w:cs="黑体"/>
          <w:bCs w:val="0"/>
          <w:color w:val="auto"/>
          <w:kern w:val="2"/>
          <w:sz w:val="32"/>
          <w:szCs w:val="32"/>
          <w:highlight w:val="none"/>
        </w:rPr>
      </w:pPr>
      <w:r>
        <w:rPr>
          <w:rFonts w:hint="eastAsia" w:ascii="黑体" w:hAnsi="黑体" w:eastAsia="黑体" w:cs="仿宋_GB2312"/>
          <w:sz w:val="32"/>
          <w:szCs w:val="32"/>
          <w:u w:val="none"/>
          <w:lang w:eastAsia="zh-CN"/>
        </w:rPr>
        <w:t>一、</w:t>
      </w:r>
      <w:r>
        <w:rPr>
          <w:rFonts w:hint="eastAsia" w:ascii="黑体" w:hAnsi="黑体" w:eastAsia="黑体" w:cs="仿宋_GB2312"/>
          <w:sz w:val="32"/>
          <w:szCs w:val="32"/>
          <w:u w:val="none"/>
        </w:rPr>
        <w:t>主要职能</w:t>
      </w:r>
    </w:p>
    <w:p>
      <w:pPr>
        <w:ind w:firstLine="640" w:firstLineChars="200"/>
        <w:jc w:val="left"/>
        <w:rPr>
          <w:rFonts w:hint="eastAsia" w:ascii="仿宋_GB2312" w:hAnsi="黑体" w:eastAsia="仿宋_GB2312" w:cs="黑体"/>
          <w:bCs w:val="0"/>
          <w:color w:val="auto"/>
          <w:kern w:val="2"/>
          <w:sz w:val="32"/>
          <w:szCs w:val="32"/>
          <w:highlight w:val="none"/>
          <w:lang w:eastAsia="zh-CN"/>
        </w:rPr>
      </w:pPr>
      <w:r>
        <w:rPr>
          <w:rFonts w:hint="eastAsia" w:ascii="仿宋_GB2312" w:hAnsi="黑体" w:eastAsia="仿宋_GB2312" w:cs="黑体"/>
          <w:bCs w:val="0"/>
          <w:color w:val="auto"/>
          <w:kern w:val="2"/>
          <w:sz w:val="32"/>
          <w:szCs w:val="32"/>
          <w:highlight w:val="none"/>
          <w:lang w:eastAsia="zh-CN"/>
        </w:rPr>
        <w:t>（一）</w:t>
      </w:r>
      <w:r>
        <w:rPr>
          <w:rFonts w:hint="eastAsia" w:ascii="仿宋_GB2312" w:hAnsi="黑体" w:eastAsia="仿宋_GB2312" w:cs="黑体"/>
          <w:bCs w:val="0"/>
          <w:color w:val="auto"/>
          <w:kern w:val="2"/>
          <w:sz w:val="32"/>
          <w:szCs w:val="32"/>
          <w:highlight w:val="none"/>
        </w:rPr>
        <w:t>协助</w:t>
      </w:r>
      <w:r>
        <w:rPr>
          <w:rFonts w:hint="eastAsia" w:ascii="仿宋_GB2312" w:hAnsi="黑体" w:eastAsia="仿宋_GB2312" w:cs="黑体"/>
          <w:bCs w:val="0"/>
          <w:color w:val="auto"/>
          <w:kern w:val="2"/>
          <w:sz w:val="32"/>
          <w:szCs w:val="32"/>
          <w:highlight w:val="none"/>
          <w:lang w:eastAsia="zh-CN"/>
        </w:rPr>
        <w:t>做</w:t>
      </w:r>
      <w:r>
        <w:rPr>
          <w:rFonts w:hint="eastAsia" w:ascii="仿宋_GB2312" w:hAnsi="黑体" w:eastAsia="仿宋_GB2312" w:cs="黑体"/>
          <w:bCs w:val="0"/>
          <w:color w:val="auto"/>
          <w:kern w:val="2"/>
          <w:sz w:val="32"/>
          <w:szCs w:val="32"/>
          <w:highlight w:val="none"/>
        </w:rPr>
        <w:t>好退役军人行政关系、组织关系、供给关系转接和档案移交，推动将退役军人流动党员纳入党的基层组织工作，配合组织部门做好教育管理工作</w:t>
      </w:r>
      <w:r>
        <w:rPr>
          <w:rFonts w:hint="eastAsia" w:ascii="仿宋_GB2312" w:hAnsi="黑体" w:eastAsia="仿宋_GB2312" w:cs="黑体"/>
          <w:bCs w:val="0"/>
          <w:color w:val="auto"/>
          <w:kern w:val="2"/>
          <w:sz w:val="32"/>
          <w:szCs w:val="32"/>
          <w:highlight w:val="none"/>
          <w:lang w:eastAsia="zh-CN"/>
        </w:rPr>
        <w:t>。</w:t>
      </w:r>
    </w:p>
    <w:p>
      <w:pPr>
        <w:ind w:firstLine="640" w:firstLineChars="200"/>
        <w:jc w:val="left"/>
        <w:rPr>
          <w:rFonts w:hint="eastAsia" w:ascii="仿宋_GB2312" w:hAnsi="黑体" w:eastAsia="仿宋_GB2312" w:cs="黑体"/>
          <w:bCs w:val="0"/>
          <w:color w:val="auto"/>
          <w:kern w:val="2"/>
          <w:sz w:val="32"/>
          <w:szCs w:val="32"/>
          <w:highlight w:val="none"/>
          <w:lang w:eastAsia="zh-CN"/>
        </w:rPr>
      </w:pPr>
      <w:r>
        <w:rPr>
          <w:rFonts w:hint="eastAsia" w:ascii="仿宋_GB2312" w:hAnsi="黑体" w:eastAsia="仿宋_GB2312" w:cs="黑体"/>
          <w:bCs w:val="0"/>
          <w:color w:val="auto"/>
          <w:kern w:val="2"/>
          <w:sz w:val="32"/>
          <w:szCs w:val="32"/>
          <w:highlight w:val="none"/>
          <w:lang w:eastAsia="zh-CN"/>
        </w:rPr>
        <w:t>（二）</w:t>
      </w:r>
      <w:r>
        <w:rPr>
          <w:rFonts w:hint="eastAsia" w:ascii="仿宋_GB2312" w:hAnsi="黑体" w:eastAsia="仿宋_GB2312" w:cs="黑体"/>
          <w:bCs w:val="0"/>
          <w:color w:val="auto"/>
          <w:kern w:val="2"/>
          <w:sz w:val="32"/>
          <w:szCs w:val="32"/>
          <w:highlight w:val="none"/>
        </w:rPr>
        <w:t>协助做好退役军人来信来访、接待办理、心理疏导、权益咨询、政策解答、法律服务以及涉退役军人舆情的收集、引导等工作</w:t>
      </w:r>
      <w:r>
        <w:rPr>
          <w:rFonts w:hint="eastAsia" w:ascii="仿宋_GB2312" w:hAnsi="黑体" w:eastAsia="仿宋_GB2312" w:cs="黑体"/>
          <w:bCs w:val="0"/>
          <w:color w:val="auto"/>
          <w:kern w:val="2"/>
          <w:sz w:val="32"/>
          <w:szCs w:val="32"/>
          <w:highlight w:val="none"/>
          <w:lang w:eastAsia="zh-CN"/>
        </w:rPr>
        <w:t>。</w:t>
      </w:r>
    </w:p>
    <w:p>
      <w:pPr>
        <w:ind w:firstLine="640" w:firstLineChars="200"/>
        <w:jc w:val="left"/>
        <w:rPr>
          <w:rFonts w:hint="eastAsia" w:ascii="仿宋_GB2312" w:hAnsi="黑体" w:eastAsia="仿宋_GB2312" w:cs="黑体"/>
          <w:bCs w:val="0"/>
          <w:color w:val="auto"/>
          <w:kern w:val="2"/>
          <w:sz w:val="32"/>
          <w:szCs w:val="32"/>
          <w:highlight w:val="none"/>
          <w:lang w:val="en-US" w:eastAsia="zh-CN"/>
        </w:rPr>
      </w:pPr>
      <w:r>
        <w:rPr>
          <w:rFonts w:hint="eastAsia" w:ascii="仿宋_GB2312" w:hAnsi="黑体" w:eastAsia="仿宋_GB2312" w:cs="黑体"/>
          <w:bCs w:val="0"/>
          <w:color w:val="auto"/>
          <w:kern w:val="2"/>
          <w:sz w:val="32"/>
          <w:szCs w:val="32"/>
          <w:highlight w:val="none"/>
          <w:lang w:eastAsia="zh-CN"/>
        </w:rPr>
        <w:t>（三）</w:t>
      </w:r>
      <w:r>
        <w:rPr>
          <w:rFonts w:hint="eastAsia" w:ascii="仿宋_GB2312" w:hAnsi="黑体" w:eastAsia="仿宋_GB2312" w:cs="黑体"/>
          <w:bCs w:val="0"/>
          <w:color w:val="auto"/>
          <w:kern w:val="2"/>
          <w:sz w:val="32"/>
          <w:szCs w:val="32"/>
          <w:highlight w:val="none"/>
        </w:rPr>
        <w:t>协助做好军属、烈属、伤病残军人、带病返乡退役军人服务等事务性工作</w:t>
      </w:r>
      <w:r>
        <w:rPr>
          <w:rFonts w:hint="eastAsia" w:ascii="仿宋_GB2312" w:hAnsi="黑体" w:eastAsia="仿宋_GB2312" w:cs="黑体"/>
          <w:bCs w:val="0"/>
          <w:color w:val="auto"/>
          <w:kern w:val="2"/>
          <w:sz w:val="32"/>
          <w:szCs w:val="32"/>
          <w:highlight w:val="none"/>
          <w:lang w:val="en-US" w:eastAsia="zh-CN"/>
        </w:rPr>
        <w:t>。</w:t>
      </w:r>
    </w:p>
    <w:p>
      <w:pPr>
        <w:ind w:firstLine="640" w:firstLineChars="200"/>
        <w:jc w:val="left"/>
        <w:rPr>
          <w:rFonts w:hint="eastAsia" w:ascii="仿宋_GB2312" w:hAnsi="黑体" w:eastAsia="仿宋_GB2312" w:cs="黑体"/>
          <w:bCs w:val="0"/>
          <w:color w:val="auto"/>
          <w:kern w:val="2"/>
          <w:sz w:val="32"/>
          <w:szCs w:val="32"/>
          <w:highlight w:val="none"/>
          <w:lang w:val="en-US" w:eastAsia="zh-CN"/>
        </w:rPr>
      </w:pPr>
      <w:r>
        <w:rPr>
          <w:rFonts w:hint="eastAsia" w:ascii="仿宋_GB2312" w:hAnsi="黑体" w:eastAsia="仿宋_GB2312" w:cs="黑体"/>
          <w:bCs w:val="0"/>
          <w:color w:val="auto"/>
          <w:kern w:val="2"/>
          <w:sz w:val="32"/>
          <w:szCs w:val="32"/>
          <w:highlight w:val="none"/>
          <w:lang w:eastAsia="zh-CN"/>
        </w:rPr>
        <w:t>（四）</w:t>
      </w:r>
      <w:r>
        <w:rPr>
          <w:rFonts w:hint="eastAsia" w:ascii="仿宋_GB2312" w:hAnsi="黑体" w:eastAsia="仿宋_GB2312" w:cs="黑体"/>
          <w:bCs w:val="0"/>
          <w:color w:val="auto"/>
          <w:kern w:val="2"/>
          <w:sz w:val="32"/>
          <w:szCs w:val="32"/>
          <w:highlight w:val="none"/>
        </w:rPr>
        <w:t>协助开展退役军人和其他优抚对象信息数据采集、资料管理、汇总分析等工作</w:t>
      </w:r>
      <w:r>
        <w:rPr>
          <w:rFonts w:hint="eastAsia" w:ascii="仿宋_GB2312" w:hAnsi="黑体" w:eastAsia="仿宋_GB2312" w:cs="黑体"/>
          <w:bCs w:val="0"/>
          <w:color w:val="auto"/>
          <w:kern w:val="2"/>
          <w:sz w:val="32"/>
          <w:szCs w:val="32"/>
          <w:highlight w:val="none"/>
          <w:lang w:val="en-US" w:eastAsia="zh-CN"/>
        </w:rPr>
        <w:t>。</w:t>
      </w:r>
    </w:p>
    <w:p>
      <w:pPr>
        <w:ind w:firstLine="640" w:firstLineChars="200"/>
        <w:jc w:val="left"/>
        <w:rPr>
          <w:rFonts w:hint="eastAsia" w:ascii="仿宋_GB2312" w:hAnsi="黑体" w:eastAsia="仿宋_GB2312" w:cs="黑体"/>
          <w:bCs w:val="0"/>
          <w:color w:val="auto"/>
          <w:kern w:val="2"/>
          <w:sz w:val="32"/>
          <w:szCs w:val="32"/>
          <w:highlight w:val="none"/>
          <w:lang w:val="en-US" w:eastAsia="zh-CN"/>
        </w:rPr>
      </w:pPr>
      <w:r>
        <w:rPr>
          <w:rFonts w:hint="eastAsia" w:ascii="仿宋_GB2312" w:hAnsi="黑体" w:eastAsia="仿宋_GB2312" w:cs="黑体"/>
          <w:bCs w:val="0"/>
          <w:color w:val="auto"/>
          <w:kern w:val="2"/>
          <w:sz w:val="32"/>
          <w:szCs w:val="32"/>
          <w:highlight w:val="none"/>
          <w:lang w:val="en-US" w:eastAsia="zh-CN"/>
        </w:rPr>
        <w:t>（五）</w:t>
      </w:r>
      <w:r>
        <w:rPr>
          <w:rFonts w:hint="eastAsia" w:ascii="仿宋_GB2312" w:hAnsi="黑体" w:eastAsia="仿宋_GB2312" w:cs="黑体"/>
          <w:bCs w:val="0"/>
          <w:color w:val="auto"/>
          <w:kern w:val="2"/>
          <w:sz w:val="32"/>
          <w:szCs w:val="32"/>
          <w:highlight w:val="none"/>
        </w:rPr>
        <w:t>负责提供就业创业服务和政策咨询，开展职业教育和技能培训，承办自主就业退役军人招聘会、推介会、就业论坛等，搭建就业创业、困难退役军人军属帮扶援助平台</w:t>
      </w:r>
      <w:r>
        <w:rPr>
          <w:rFonts w:hint="eastAsia" w:ascii="仿宋_GB2312" w:hAnsi="黑体" w:eastAsia="仿宋_GB2312" w:cs="黑体"/>
          <w:bCs w:val="0"/>
          <w:color w:val="auto"/>
          <w:kern w:val="2"/>
          <w:sz w:val="32"/>
          <w:szCs w:val="32"/>
          <w:highlight w:val="none"/>
          <w:lang w:val="en-US" w:eastAsia="zh-CN"/>
        </w:rPr>
        <w:t>。</w:t>
      </w:r>
    </w:p>
    <w:p>
      <w:pPr>
        <w:ind w:firstLine="640" w:firstLineChars="200"/>
        <w:jc w:val="left"/>
        <w:rPr>
          <w:rFonts w:hint="eastAsia" w:ascii="仿宋_GB2312" w:hAnsi="黑体" w:eastAsia="仿宋_GB2312" w:cs="黑体"/>
          <w:bCs w:val="0"/>
          <w:color w:val="auto"/>
          <w:kern w:val="2"/>
          <w:sz w:val="32"/>
          <w:szCs w:val="32"/>
          <w:highlight w:val="none"/>
          <w:lang w:val="en-US" w:eastAsia="zh-CN"/>
        </w:rPr>
      </w:pPr>
      <w:r>
        <w:rPr>
          <w:rFonts w:hint="eastAsia" w:ascii="仿宋_GB2312" w:hAnsi="黑体" w:eastAsia="仿宋_GB2312" w:cs="黑体"/>
          <w:bCs w:val="0"/>
          <w:color w:val="auto"/>
          <w:kern w:val="2"/>
          <w:sz w:val="32"/>
          <w:szCs w:val="32"/>
          <w:highlight w:val="none"/>
          <w:lang w:val="en-US" w:eastAsia="zh-CN"/>
        </w:rPr>
        <w:t>（六）</w:t>
      </w:r>
      <w:r>
        <w:rPr>
          <w:rFonts w:hint="eastAsia" w:ascii="仿宋_GB2312" w:hAnsi="黑体" w:eastAsia="仿宋_GB2312" w:cs="黑体"/>
          <w:bCs w:val="0"/>
          <w:color w:val="auto"/>
          <w:kern w:val="2"/>
          <w:sz w:val="32"/>
          <w:szCs w:val="32"/>
          <w:highlight w:val="none"/>
        </w:rPr>
        <w:t>承担安置军队离退休军官、无军籍职工的管理和服务工作。组织我省军队离退休干部、无军籍退休退职职工开展文化、体育、健身等文体活动</w:t>
      </w:r>
      <w:r>
        <w:rPr>
          <w:rFonts w:hint="eastAsia" w:ascii="仿宋_GB2312" w:hAnsi="黑体" w:eastAsia="仿宋_GB2312" w:cs="黑体"/>
          <w:bCs w:val="0"/>
          <w:color w:val="auto"/>
          <w:kern w:val="2"/>
          <w:sz w:val="32"/>
          <w:szCs w:val="32"/>
          <w:highlight w:val="none"/>
          <w:lang w:val="en-US" w:eastAsia="zh-CN"/>
        </w:rPr>
        <w:t>。</w:t>
      </w:r>
    </w:p>
    <w:p>
      <w:pPr>
        <w:ind w:firstLine="640" w:firstLineChars="200"/>
        <w:jc w:val="left"/>
        <w:rPr>
          <w:rFonts w:hint="eastAsia" w:ascii="仿宋_GB2312" w:hAnsi="黑体" w:eastAsia="仿宋_GB2312" w:cs="黑体"/>
          <w:color w:val="auto"/>
          <w:sz w:val="32"/>
          <w:szCs w:val="32"/>
          <w:highlight w:val="none"/>
          <w:u w:val="none"/>
        </w:rPr>
      </w:pPr>
      <w:r>
        <w:rPr>
          <w:rFonts w:hint="eastAsia" w:ascii="仿宋_GB2312" w:hAnsi="黑体" w:eastAsia="仿宋_GB2312" w:cs="黑体"/>
          <w:bCs w:val="0"/>
          <w:color w:val="auto"/>
          <w:kern w:val="2"/>
          <w:sz w:val="32"/>
          <w:szCs w:val="32"/>
          <w:highlight w:val="none"/>
          <w:lang w:val="en-US" w:eastAsia="zh-CN"/>
        </w:rPr>
        <w:t>（七）</w:t>
      </w:r>
      <w:r>
        <w:rPr>
          <w:rFonts w:hint="eastAsia" w:ascii="仿宋_GB2312" w:hAnsi="黑体" w:eastAsia="仿宋_GB2312" w:cs="黑体"/>
          <w:bCs w:val="0"/>
          <w:color w:val="auto"/>
          <w:kern w:val="2"/>
          <w:sz w:val="32"/>
          <w:szCs w:val="32"/>
          <w:highlight w:val="none"/>
        </w:rPr>
        <w:t>承办上级主管部门交办的其他事务。</w:t>
      </w:r>
    </w:p>
    <w:p>
      <w:pPr>
        <w:numPr>
          <w:ilvl w:val="-1"/>
          <w:numId w:val="0"/>
        </w:numPr>
        <w:spacing w:line="560" w:lineRule="exact"/>
        <w:ind w:firstLine="640" w:firstLineChars="200"/>
        <w:jc w:val="left"/>
        <w:rPr>
          <w:rFonts w:hint="eastAsia" w:ascii="黑体" w:hAnsi="黑体" w:eastAsia="黑体" w:cs="仿宋_GB2312"/>
          <w:sz w:val="32"/>
          <w:szCs w:val="32"/>
          <w:highlight w:val="none"/>
          <w:u w:val="none"/>
          <w:lang w:eastAsia="zh-CN"/>
        </w:rPr>
      </w:pPr>
      <w:r>
        <w:rPr>
          <w:rFonts w:hint="eastAsia" w:ascii="黑体" w:hAnsi="黑体" w:eastAsia="黑体" w:cs="仿宋_GB2312"/>
          <w:sz w:val="32"/>
          <w:szCs w:val="32"/>
          <w:highlight w:val="none"/>
          <w:u w:val="none"/>
          <w:lang w:eastAsia="zh-CN"/>
        </w:rPr>
        <w:t>二、机构设置</w:t>
      </w:r>
    </w:p>
    <w:p>
      <w:pPr>
        <w:numPr>
          <w:ilvl w:val="-1"/>
          <w:numId w:val="0"/>
        </w:numPr>
        <w:spacing w:line="560" w:lineRule="exact"/>
        <w:ind w:left="0" w:firstLine="640" w:firstLineChars="200"/>
        <w:jc w:val="left"/>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u w:val="none"/>
          <w:lang w:eastAsia="zh-CN"/>
        </w:rPr>
        <w:t>海南省退役军人服务中心</w:t>
      </w:r>
      <w:r>
        <w:rPr>
          <w:rFonts w:hint="eastAsia" w:ascii="仿宋_GB2312" w:hAnsi="黑体" w:eastAsia="仿宋_GB2312" w:cs="仿宋_GB2312"/>
          <w:sz w:val="32"/>
          <w:szCs w:val="32"/>
          <w:highlight w:val="none"/>
          <w:u w:val="none"/>
          <w:lang w:val="en-US" w:eastAsia="zh-CN"/>
        </w:rPr>
        <w:t>内设6个科室，包括</w:t>
      </w:r>
      <w:r>
        <w:rPr>
          <w:rFonts w:hint="eastAsia" w:ascii="仿宋_GB2312" w:hAnsi="黑体" w:eastAsia="仿宋_GB2312" w:cs="仿宋_GB2312"/>
          <w:sz w:val="32"/>
          <w:szCs w:val="32"/>
          <w:highlight w:val="none"/>
          <w:u w:val="none"/>
          <w:lang w:eastAsia="zh-CN"/>
        </w:rPr>
        <w:t>综合科</w:t>
      </w:r>
      <w:r>
        <w:rPr>
          <w:rFonts w:hint="eastAsia" w:ascii="仿宋_GB2312" w:hAnsi="黑体" w:eastAsia="仿宋_GB2312" w:cs="仿宋_GB2312"/>
          <w:sz w:val="32"/>
          <w:szCs w:val="32"/>
          <w:highlight w:val="none"/>
          <w:u w:val="none"/>
          <w:lang w:val="en-US" w:eastAsia="zh-CN"/>
        </w:rPr>
        <w:t>、</w:t>
      </w:r>
      <w:r>
        <w:rPr>
          <w:rFonts w:hint="eastAsia" w:ascii="仿宋_GB2312" w:hAnsi="黑体" w:eastAsia="仿宋_GB2312" w:cs="仿宋_GB2312"/>
          <w:sz w:val="32"/>
          <w:szCs w:val="32"/>
          <w:highlight w:val="none"/>
          <w:u w:val="none"/>
          <w:lang w:eastAsia="zh-CN"/>
        </w:rPr>
        <w:t>就业创业培训服务科</w:t>
      </w:r>
      <w:r>
        <w:rPr>
          <w:rFonts w:hint="eastAsia" w:ascii="仿宋_GB2312" w:hAnsi="黑体" w:eastAsia="仿宋_GB2312" w:cs="仿宋_GB2312"/>
          <w:sz w:val="32"/>
          <w:szCs w:val="32"/>
          <w:highlight w:val="none"/>
          <w:u w:val="none"/>
          <w:lang w:val="en-US" w:eastAsia="zh-CN"/>
        </w:rPr>
        <w:t>、优抚纪念服务科、政策权益服务科、接收安置服务科、军休干部服务科。</w:t>
      </w:r>
    </w:p>
    <w:p>
      <w:pPr>
        <w:pStyle w:val="6"/>
        <w:numPr>
          <w:ilvl w:val="-1"/>
          <w:numId w:val="0"/>
        </w:numPr>
        <w:spacing w:line="560" w:lineRule="exact"/>
        <w:ind w:left="800" w:firstLine="0" w:firstLineChars="0"/>
        <w:jc w:val="left"/>
        <w:rPr>
          <w:rFonts w:ascii="仿宋_GB2312" w:hAnsi="黑体" w:eastAsia="仿宋_GB2312" w:cs="仿宋_GB2312"/>
          <w:sz w:val="32"/>
          <w:szCs w:val="32"/>
          <w:highlight w:val="yellow"/>
          <w:u w:val="none"/>
        </w:rPr>
      </w:pPr>
    </w:p>
    <w:p>
      <w:pPr>
        <w:pStyle w:val="6"/>
        <w:numPr>
          <w:ilvl w:val="0"/>
          <w:numId w:val="0"/>
        </w:numPr>
        <w:spacing w:line="560" w:lineRule="exact"/>
        <w:ind w:left="0" w:firstLine="1280" w:firstLineChars="400"/>
        <w:jc w:val="left"/>
        <w:rPr>
          <w:rFonts w:ascii="黑体" w:hAnsi="黑体" w:eastAsia="黑体"/>
          <w:sz w:val="32"/>
          <w:szCs w:val="32"/>
          <w:u w:val="none"/>
        </w:rPr>
      </w:pPr>
      <w:r>
        <w:rPr>
          <w:rFonts w:hint="eastAsia" w:ascii="方正黑体_GBK" w:hAnsi="方正黑体_GBK" w:eastAsia="方正黑体_GBK" w:cs="方正黑体_GBK"/>
          <w:b w:val="0"/>
          <w:bCs/>
          <w:sz w:val="32"/>
          <w:szCs w:val="32"/>
          <w:u w:val="none"/>
          <w:lang w:eastAsia="zh-CN"/>
        </w:rPr>
        <w:t>第二部分</w:t>
      </w:r>
      <w:r>
        <w:rPr>
          <w:rFonts w:hint="eastAsia" w:ascii="方正黑体_GBK" w:hAnsi="方正黑体_GBK" w:eastAsia="方正黑体_GBK" w:cs="方正黑体_GBK"/>
          <w:b w:val="0"/>
          <w:bCs/>
          <w:sz w:val="32"/>
          <w:szCs w:val="32"/>
          <w:u w:val="none"/>
          <w:lang w:val="en-US" w:eastAsia="zh-CN"/>
        </w:rPr>
        <w:t xml:space="preserve">  2025</w:t>
      </w:r>
      <w:r>
        <w:rPr>
          <w:rFonts w:hint="eastAsia" w:ascii="方正黑体_GBK" w:hAnsi="方正黑体_GBK" w:eastAsia="方正黑体_GBK" w:cs="方正黑体_GBK"/>
          <w:b w:val="0"/>
          <w:bCs/>
          <w:sz w:val="32"/>
          <w:szCs w:val="32"/>
          <w:u w:val="none"/>
        </w:rPr>
        <w:t>年单位预算表</w:t>
      </w:r>
    </w:p>
    <w:p>
      <w:pPr>
        <w:spacing w:line="560" w:lineRule="exact"/>
        <w:ind w:left="0"/>
        <w:jc w:val="center"/>
        <w:rPr>
          <w:rFonts w:hint="eastAsia" w:ascii="仿宋_GB2312" w:hAnsi="黑体" w:eastAsia="仿宋_GB2312"/>
          <w:b/>
          <w:sz w:val="32"/>
          <w:szCs w:val="32"/>
          <w:u w:val="none"/>
        </w:rPr>
      </w:pPr>
    </w:p>
    <w:p>
      <w:pPr>
        <w:spacing w:line="560" w:lineRule="exact"/>
        <w:ind w:left="0"/>
        <w:jc w:val="both"/>
        <w:rPr>
          <w:rFonts w:hint="default" w:ascii="仿宋_GB2312" w:hAnsi="黑体" w:eastAsia="仿宋_GB2312"/>
          <w:b w:val="0"/>
          <w:bCs/>
          <w:sz w:val="32"/>
          <w:szCs w:val="32"/>
          <w:u w:val="none"/>
          <w:lang w:val="en-US" w:eastAsia="zh-CN"/>
        </w:rPr>
      </w:pPr>
      <w:r>
        <w:rPr>
          <w:rFonts w:hint="eastAsia" w:ascii="仿宋_GB2312" w:hAnsi="黑体" w:eastAsia="仿宋_GB2312"/>
          <w:b w:val="0"/>
          <w:bCs/>
          <w:sz w:val="32"/>
          <w:szCs w:val="32"/>
          <w:u w:val="none"/>
          <w:lang w:eastAsia="zh-CN"/>
        </w:rPr>
        <w:t>详见附件：</w:t>
      </w:r>
      <w:r>
        <w:rPr>
          <w:rFonts w:hint="eastAsia" w:ascii="仿宋_GB2312" w:hAnsi="黑体" w:eastAsia="仿宋_GB2312"/>
          <w:b w:val="0"/>
          <w:bCs/>
          <w:sz w:val="32"/>
          <w:szCs w:val="32"/>
          <w:u w:val="none"/>
          <w:lang w:val="en-US" w:eastAsia="zh-CN"/>
        </w:rPr>
        <w:t>2025年海南省退役军人服务中心单位预算公开表</w:t>
      </w:r>
    </w:p>
    <w:p>
      <w:pPr>
        <w:spacing w:line="560" w:lineRule="exact"/>
        <w:ind w:firstLine="0" w:firstLineChars="0"/>
        <w:jc w:val="center"/>
        <w:rPr>
          <w:rFonts w:hint="eastAsia" w:ascii="黑体" w:hAnsi="黑体" w:eastAsia="黑体"/>
          <w:sz w:val="32"/>
          <w:szCs w:val="32"/>
          <w:u w:val="none"/>
          <w:lang w:eastAsia="zh-CN"/>
        </w:rPr>
      </w:pPr>
    </w:p>
    <w:p>
      <w:pPr>
        <w:spacing w:line="560" w:lineRule="exact"/>
        <w:ind w:firstLine="0" w:firstLineChars="0"/>
        <w:jc w:val="center"/>
        <w:rPr>
          <w:rFonts w:ascii="黑体" w:hAnsi="黑体" w:eastAsia="黑体"/>
          <w:sz w:val="32"/>
          <w:szCs w:val="32"/>
          <w:u w:val="none"/>
        </w:rPr>
      </w:pPr>
      <w:r>
        <w:rPr>
          <w:rFonts w:hint="eastAsia" w:ascii="黑体" w:hAnsi="黑体" w:eastAsia="黑体"/>
          <w:sz w:val="32"/>
          <w:szCs w:val="32"/>
          <w:u w:val="none"/>
          <w:lang w:eastAsia="zh-CN"/>
        </w:rPr>
        <w:t>第三部分</w:t>
      </w:r>
      <w:r>
        <w:rPr>
          <w:rFonts w:hint="eastAsia" w:ascii="黑体" w:hAnsi="黑体" w:eastAsia="黑体"/>
          <w:sz w:val="32"/>
          <w:szCs w:val="32"/>
          <w:u w:val="none"/>
          <w:lang w:val="en-US" w:eastAsia="zh-CN"/>
        </w:rPr>
        <w:t xml:space="preserve">  2025</w:t>
      </w:r>
      <w:r>
        <w:rPr>
          <w:rFonts w:hint="eastAsia" w:ascii="黑体" w:hAnsi="黑体" w:eastAsia="黑体"/>
          <w:sz w:val="32"/>
          <w:szCs w:val="32"/>
          <w:u w:val="none"/>
        </w:rPr>
        <w:t>年单位预算情况说明</w:t>
      </w:r>
    </w:p>
    <w:p>
      <w:pPr>
        <w:spacing w:line="560" w:lineRule="exact"/>
        <w:jc w:val="center"/>
        <w:rPr>
          <w:rFonts w:ascii="黑体" w:hAnsi="黑体" w:eastAsia="黑体"/>
          <w:sz w:val="32"/>
          <w:szCs w:val="32"/>
          <w:u w:val="none"/>
        </w:rPr>
      </w:pPr>
    </w:p>
    <w:p>
      <w:pPr>
        <w:spacing w:line="560" w:lineRule="exact"/>
        <w:ind w:firstLine="640" w:firstLineChars="200"/>
        <w:jc w:val="left"/>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一、财政拨款收支预算</w:t>
      </w:r>
      <w:r>
        <w:rPr>
          <w:rFonts w:hint="eastAsia" w:ascii="方正黑体_GBK" w:hAnsi="方正黑体_GBK" w:eastAsia="方正黑体_GBK" w:cs="方正黑体_GBK"/>
          <w:sz w:val="32"/>
          <w:szCs w:val="32"/>
          <w:u w:val="none"/>
          <w:lang w:eastAsia="zh-CN"/>
        </w:rPr>
        <w:t>总体</w:t>
      </w:r>
      <w:r>
        <w:rPr>
          <w:rFonts w:hint="eastAsia" w:ascii="方正黑体_GBK" w:hAnsi="方正黑体_GBK" w:eastAsia="方正黑体_GBK" w:cs="方正黑体_GBK"/>
          <w:sz w:val="32"/>
          <w:szCs w:val="32"/>
          <w:u w:val="none"/>
        </w:rPr>
        <w:t>情况说明</w:t>
      </w:r>
    </w:p>
    <w:p>
      <w:pPr>
        <w:spacing w:line="560" w:lineRule="exact"/>
        <w:ind w:firstLine="640" w:firstLineChars="200"/>
        <w:jc w:val="left"/>
        <w:rPr>
          <w:rFonts w:ascii="仿宋_GB2312" w:hAnsi="黑体" w:eastAsia="仿宋_GB2312"/>
          <w:sz w:val="32"/>
          <w:szCs w:val="32"/>
          <w:u w:val="none"/>
        </w:rPr>
      </w:pP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sz w:val="32"/>
          <w:szCs w:val="32"/>
          <w:u w:val="none"/>
          <w:lang w:val="en-US" w:eastAsia="zh-CN"/>
        </w:rPr>
        <w:t>2</w:t>
      </w:r>
      <w:r>
        <w:rPr>
          <w:rFonts w:hint="eastAsia" w:ascii="仿宋_GB2312" w:hAnsi="黑体" w:eastAsia="仿宋_GB2312" w:cs="仿宋_GB2312"/>
          <w:sz w:val="32"/>
          <w:szCs w:val="32"/>
          <w:u w:val="none"/>
          <w:lang w:val="en-US" w:eastAsia="zh-CN"/>
        </w:rPr>
        <w:t>025</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673</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1</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574.77</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val="en-US" w:eastAsia="zh-CN"/>
        </w:rPr>
        <w:t>原因</w:t>
      </w:r>
      <w:r>
        <w:rPr>
          <w:rFonts w:hint="eastAsia" w:ascii="仿宋_GB2312" w:hAnsi="黑体" w:eastAsia="仿宋_GB2312"/>
          <w:sz w:val="32"/>
          <w:szCs w:val="32"/>
          <w:u w:val="none"/>
        </w:rPr>
        <w:t>是</w:t>
      </w:r>
      <w:r>
        <w:rPr>
          <w:rFonts w:hint="eastAsia" w:ascii="仿宋_GB2312" w:hAnsi="黑体" w:eastAsia="仿宋_GB2312"/>
          <w:sz w:val="32"/>
          <w:szCs w:val="32"/>
          <w:u w:val="none"/>
          <w:lang w:val="en-US" w:eastAsia="zh-CN"/>
        </w:rPr>
        <w:t>退役安置补助经费项目省本级财政预算收入减少573.35万元</w:t>
      </w:r>
      <w:r>
        <w:rPr>
          <w:rFonts w:hint="eastAsia" w:ascii="仿宋_GB2312" w:hAnsi="黑体" w:eastAsia="仿宋_GB2312"/>
          <w:sz w:val="32"/>
          <w:szCs w:val="32"/>
          <w:u w:val="none"/>
        </w:rPr>
        <w:t>。其中，收入总计</w:t>
      </w:r>
      <w:r>
        <w:rPr>
          <w:rFonts w:hint="eastAsia" w:ascii="仿宋_GB2312" w:hAnsi="黑体" w:eastAsia="仿宋_GB2312" w:cs="黑体"/>
          <w:sz w:val="32"/>
          <w:szCs w:val="32"/>
          <w:u w:val="none"/>
        </w:rPr>
        <w:t>1</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673</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1</w:t>
      </w:r>
      <w:r>
        <w:rPr>
          <w:rFonts w:hint="eastAsia" w:ascii="仿宋_GB2312" w:hAnsi="黑体" w:eastAsia="仿宋_GB2312"/>
          <w:color w:val="auto"/>
          <w:sz w:val="32"/>
          <w:szCs w:val="32"/>
          <w:highlight w:val="none"/>
          <w:u w:val="none"/>
        </w:rPr>
        <w:t>万元，包括一般公共预算本年收入</w:t>
      </w:r>
      <w:r>
        <w:rPr>
          <w:rFonts w:hint="eastAsia" w:ascii="仿宋_GB2312" w:hAnsi="黑体" w:eastAsia="仿宋_GB2312" w:cs="仿宋_GB2312"/>
          <w:color w:val="auto"/>
          <w:sz w:val="32"/>
          <w:szCs w:val="32"/>
          <w:highlight w:val="none"/>
          <w:lang w:val="en-US" w:eastAsia="zh-CN"/>
        </w:rPr>
        <w:t>8</w:t>
      </w:r>
      <w:r>
        <w:rPr>
          <w:rFonts w:hint="eastAsia" w:ascii="仿宋_GB2312" w:hAnsi="黑体" w:eastAsia="仿宋_GB2312" w:cs="仿宋_GB2312"/>
          <w:color w:val="auto"/>
          <w:sz w:val="32"/>
          <w:szCs w:val="32"/>
          <w:highlight w:val="none"/>
        </w:rPr>
        <w:t>,</w:t>
      </w:r>
      <w:r>
        <w:rPr>
          <w:rFonts w:hint="eastAsia" w:ascii="仿宋_GB2312" w:hAnsi="黑体" w:eastAsia="仿宋_GB2312" w:cs="仿宋_GB2312"/>
          <w:color w:val="auto"/>
          <w:sz w:val="32"/>
          <w:szCs w:val="32"/>
          <w:highlight w:val="none"/>
          <w:lang w:val="en-US" w:eastAsia="zh-CN"/>
        </w:rPr>
        <w:t>842</w:t>
      </w:r>
      <w:r>
        <w:rPr>
          <w:rFonts w:hint="eastAsia" w:ascii="仿宋_GB2312" w:hAnsi="黑体" w:eastAsia="仿宋_GB2312" w:cs="仿宋_GB2312"/>
          <w:color w:val="auto"/>
          <w:sz w:val="32"/>
          <w:szCs w:val="32"/>
          <w:highlight w:val="none"/>
        </w:rPr>
        <w:t>.</w:t>
      </w:r>
      <w:r>
        <w:rPr>
          <w:rFonts w:hint="eastAsia" w:ascii="仿宋_GB2312" w:hAnsi="黑体" w:eastAsia="仿宋_GB2312" w:cs="仿宋_GB2312"/>
          <w:color w:val="auto"/>
          <w:sz w:val="32"/>
          <w:szCs w:val="32"/>
          <w:highlight w:val="none"/>
          <w:lang w:val="en-US" w:eastAsia="zh-CN"/>
        </w:rPr>
        <w:t>7</w:t>
      </w:r>
      <w:r>
        <w:rPr>
          <w:rFonts w:hint="eastAsia" w:ascii="仿宋_GB2312" w:hAnsi="黑体" w:eastAsia="仿宋_GB2312" w:cs="仿宋_GB2312"/>
          <w:color w:val="auto"/>
          <w:sz w:val="32"/>
          <w:szCs w:val="32"/>
          <w:highlight w:val="none"/>
        </w:rPr>
        <w:t>8</w:t>
      </w:r>
      <w:r>
        <w:rPr>
          <w:rFonts w:hint="eastAsia" w:ascii="仿宋_GB2312" w:hAnsi="黑体" w:eastAsia="仿宋_GB2312"/>
          <w:color w:val="auto"/>
          <w:sz w:val="32"/>
          <w:szCs w:val="32"/>
          <w:highlight w:val="none"/>
          <w:u w:val="none"/>
        </w:rPr>
        <w:t>万元、上年结转</w:t>
      </w:r>
      <w:r>
        <w:rPr>
          <w:rFonts w:hint="eastAsia" w:ascii="仿宋_GB2312" w:hAnsi="黑体" w:eastAsia="仿宋_GB2312" w:cs="仿宋_GB2312"/>
          <w:color w:val="auto"/>
          <w:sz w:val="32"/>
          <w:szCs w:val="32"/>
          <w:highlight w:val="none"/>
        </w:rPr>
        <w:t>2,830.23</w:t>
      </w:r>
      <w:r>
        <w:rPr>
          <w:rFonts w:hint="eastAsia" w:ascii="仿宋_GB2312" w:hAnsi="黑体" w:eastAsia="仿宋_GB2312"/>
          <w:color w:val="auto"/>
          <w:sz w:val="32"/>
          <w:szCs w:val="32"/>
          <w:highlight w:val="none"/>
          <w:u w:val="none"/>
        </w:rPr>
        <w:t>万元</w:t>
      </w:r>
      <w:r>
        <w:rPr>
          <w:rFonts w:hint="eastAsia" w:ascii="仿宋_GB2312" w:hAnsi="黑体" w:eastAsia="仿宋_GB2312"/>
          <w:color w:val="auto"/>
          <w:sz w:val="32"/>
          <w:szCs w:val="32"/>
          <w:highlight w:val="none"/>
          <w:u w:val="none"/>
          <w:lang w:eastAsia="zh-CN"/>
        </w:rPr>
        <w:t>；</w:t>
      </w:r>
      <w:r>
        <w:rPr>
          <w:rFonts w:hint="eastAsia" w:ascii="仿宋_GB2312" w:hAnsi="黑体" w:eastAsia="仿宋_GB2312"/>
          <w:color w:val="auto"/>
          <w:sz w:val="32"/>
          <w:szCs w:val="32"/>
          <w:highlight w:val="none"/>
          <w:u w:val="none"/>
        </w:rPr>
        <w:t>支出总计</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673</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1</w:t>
      </w:r>
      <w:r>
        <w:rPr>
          <w:rFonts w:hint="eastAsia" w:ascii="仿宋_GB2312" w:hAnsi="黑体" w:eastAsia="仿宋_GB2312"/>
          <w:color w:val="auto"/>
          <w:sz w:val="32"/>
          <w:szCs w:val="32"/>
          <w:u w:val="none"/>
        </w:rPr>
        <w:t>万元，包括</w:t>
      </w:r>
      <w:r>
        <w:rPr>
          <w:rFonts w:hint="eastAsia" w:ascii="仿宋_GB2312" w:hAnsi="黑体" w:eastAsia="仿宋_GB2312"/>
          <w:color w:val="auto"/>
          <w:sz w:val="32"/>
          <w:szCs w:val="32"/>
        </w:rPr>
        <w:t>社会保障和就业支出1</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544</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6</w:t>
      </w:r>
      <w:r>
        <w:rPr>
          <w:rFonts w:hint="eastAsia" w:ascii="仿宋_GB2312" w:hAnsi="黑体" w:eastAsia="仿宋_GB2312"/>
          <w:color w:val="auto"/>
          <w:sz w:val="32"/>
          <w:szCs w:val="32"/>
        </w:rPr>
        <w:t>9</w:t>
      </w:r>
      <w:r>
        <w:rPr>
          <w:rFonts w:hint="eastAsia" w:ascii="仿宋_GB2312" w:hAnsi="黑体" w:eastAsia="仿宋_GB2312"/>
          <w:color w:val="auto"/>
          <w:sz w:val="32"/>
          <w:szCs w:val="32"/>
          <w:u w:val="none"/>
        </w:rPr>
        <w:t>万元、</w:t>
      </w:r>
      <w:r>
        <w:rPr>
          <w:rFonts w:hint="eastAsia" w:ascii="仿宋_GB2312" w:hAnsi="黑体" w:eastAsia="仿宋_GB2312"/>
          <w:color w:val="auto"/>
          <w:sz w:val="32"/>
          <w:szCs w:val="32"/>
        </w:rPr>
        <w:t>卫生健康支出36.70</w:t>
      </w:r>
      <w:r>
        <w:rPr>
          <w:rFonts w:hint="eastAsia" w:ascii="仿宋_GB2312" w:hAnsi="黑体" w:eastAsia="仿宋_GB2312"/>
          <w:color w:val="auto"/>
          <w:sz w:val="32"/>
          <w:szCs w:val="32"/>
          <w:u w:val="none"/>
        </w:rPr>
        <w:t>万元、</w:t>
      </w:r>
      <w:r>
        <w:rPr>
          <w:rFonts w:hint="eastAsia" w:ascii="仿宋_GB2312" w:hAnsi="黑体" w:eastAsia="仿宋_GB2312"/>
          <w:color w:val="auto"/>
          <w:sz w:val="32"/>
          <w:szCs w:val="32"/>
        </w:rPr>
        <w:t>住房保障支出91.62</w:t>
      </w:r>
      <w:r>
        <w:rPr>
          <w:rFonts w:hint="eastAsia" w:ascii="仿宋_GB2312" w:hAnsi="黑体" w:eastAsia="仿宋_GB2312"/>
          <w:color w:val="auto"/>
          <w:sz w:val="32"/>
          <w:szCs w:val="32"/>
          <w:lang w:eastAsia="zh-CN"/>
        </w:rPr>
        <w:t>万元</w:t>
      </w:r>
      <w:r>
        <w:rPr>
          <w:rFonts w:hint="eastAsia" w:ascii="仿宋_GB2312" w:hAnsi="黑体" w:eastAsia="仿宋_GB2312"/>
          <w:sz w:val="32"/>
          <w:szCs w:val="32"/>
          <w:u w:val="none"/>
        </w:rPr>
        <w:t>。</w:t>
      </w:r>
    </w:p>
    <w:p>
      <w:pPr>
        <w:spacing w:line="560" w:lineRule="exact"/>
        <w:ind w:firstLine="640"/>
        <w:jc w:val="left"/>
        <w:rPr>
          <w:rFonts w:ascii="黑体" w:hAnsi="黑体" w:eastAsia="黑体"/>
          <w:sz w:val="32"/>
          <w:szCs w:val="32"/>
          <w:u w:val="none"/>
        </w:rPr>
      </w:pPr>
      <w:r>
        <w:rPr>
          <w:rFonts w:hint="eastAsia" w:ascii="黑体" w:hAnsi="黑体" w:eastAsia="黑体"/>
          <w:sz w:val="32"/>
          <w:szCs w:val="32"/>
          <w:u w:val="none"/>
        </w:rPr>
        <w:t>二、一般公共预算当年拨款情况说明</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spacing w:line="560" w:lineRule="exact"/>
        <w:ind w:firstLine="640" w:firstLineChars="200"/>
        <w:rPr>
          <w:rFonts w:hint="eastAsia" w:ascii="仿宋_GB2312" w:hAnsi="黑体" w:eastAsia="仿宋_GB2312"/>
          <w:sz w:val="32"/>
          <w:szCs w:val="32"/>
          <w:u w:val="none"/>
          <w:lang w:val="en-US" w:eastAsia="zh-CN"/>
        </w:rPr>
      </w:pP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rPr>
        <w:t>11,673.01</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574.77</w:t>
      </w:r>
      <w:r>
        <w:rPr>
          <w:rFonts w:hint="eastAsia" w:ascii="仿宋_GB2312" w:hAnsi="黑体" w:eastAsia="仿宋_GB2312"/>
          <w:sz w:val="32"/>
          <w:szCs w:val="32"/>
          <w:u w:val="none"/>
        </w:rPr>
        <w:t>万元</w:t>
      </w:r>
      <w:r>
        <w:rPr>
          <w:rFonts w:hint="eastAsia" w:ascii="仿宋_GB2312" w:hAnsi="黑体" w:eastAsia="仿宋_GB2312" w:cs="仿宋_GB2312"/>
          <w:sz w:val="32"/>
          <w:szCs w:val="32"/>
          <w:u w:val="none"/>
          <w:lang w:val="en-US" w:eastAsia="zh-CN"/>
        </w:rPr>
        <w:t>，主要</w:t>
      </w:r>
      <w:r>
        <w:rPr>
          <w:rFonts w:hint="eastAsia" w:ascii="仿宋_GB2312" w:hAnsi="黑体" w:eastAsia="仿宋_GB2312"/>
          <w:sz w:val="32"/>
          <w:szCs w:val="32"/>
          <w:u w:val="none"/>
          <w:lang w:val="en-US" w:eastAsia="zh-CN"/>
        </w:rPr>
        <w:t>原因是退役安置补助经费项目省本级财政预算支出减少573.35万元</w:t>
      </w:r>
      <w:r>
        <w:rPr>
          <w:rFonts w:hint="eastAsia" w:ascii="仿宋_GB2312" w:hAnsi="黑体" w:eastAsia="仿宋_GB2312" w:cs="黑体"/>
          <w:sz w:val="32"/>
          <w:szCs w:val="32"/>
          <w:u w:val="none"/>
          <w:lang w:eastAsia="zh-CN"/>
        </w:rPr>
        <w:t>。</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spacing w:line="560" w:lineRule="exact"/>
        <w:ind w:firstLine="800" w:firstLineChars="250"/>
        <w:rPr>
          <w:rFonts w:hint="eastAsia" w:ascii="仿宋_GB2312" w:hAnsi="黑体" w:eastAsia="仿宋_GB2312"/>
          <w:sz w:val="32"/>
          <w:szCs w:val="32"/>
          <w:u w:val="none"/>
          <w:lang w:eastAsia="zh-CN"/>
        </w:rPr>
      </w:pPr>
      <w:r>
        <w:rPr>
          <w:rFonts w:hint="eastAsia" w:ascii="仿宋_GB2312" w:hAnsi="黑体" w:eastAsia="仿宋_GB2312"/>
          <w:color w:val="auto"/>
          <w:sz w:val="32"/>
          <w:szCs w:val="32"/>
        </w:rPr>
        <w:t>社会保障和就业支出11,544.69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98.90</w:t>
      </w:r>
      <w:r>
        <w:rPr>
          <w:rFonts w:hint="eastAsia" w:ascii="仿宋_GB2312" w:hAnsi="黑体" w:eastAsia="仿宋_GB2312"/>
          <w:sz w:val="32"/>
          <w:szCs w:val="32"/>
          <w:u w:val="none"/>
        </w:rPr>
        <w:t>%；</w:t>
      </w:r>
      <w:r>
        <w:rPr>
          <w:rFonts w:hint="eastAsia" w:ascii="仿宋_GB2312" w:hAnsi="黑体" w:eastAsia="仿宋_GB2312"/>
          <w:color w:val="auto"/>
          <w:sz w:val="32"/>
          <w:szCs w:val="32"/>
        </w:rPr>
        <w:t>卫生健康支出36.70</w:t>
      </w:r>
      <w:r>
        <w:rPr>
          <w:rFonts w:hint="eastAsia" w:ascii="仿宋_GB2312" w:hAnsi="黑体" w:eastAsia="仿宋_GB2312"/>
          <w:color w:val="auto"/>
          <w:sz w:val="32"/>
          <w:szCs w:val="32"/>
          <w:u w:val="none"/>
        </w:rPr>
        <w:t>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lang w:val="en-US" w:eastAsia="zh-CN"/>
        </w:rPr>
        <w:t>0.31</w:t>
      </w:r>
      <w:r>
        <w:rPr>
          <w:rFonts w:hint="eastAsia" w:ascii="仿宋_GB2312" w:hAnsi="黑体" w:eastAsia="仿宋_GB2312"/>
          <w:sz w:val="32"/>
          <w:szCs w:val="32"/>
          <w:u w:val="none"/>
        </w:rPr>
        <w:t>%；</w:t>
      </w:r>
      <w:r>
        <w:rPr>
          <w:rFonts w:hint="eastAsia" w:ascii="仿宋_GB2312" w:hAnsi="黑体" w:eastAsia="仿宋_GB2312"/>
          <w:color w:val="auto"/>
          <w:sz w:val="32"/>
          <w:szCs w:val="32"/>
        </w:rPr>
        <w:t>住房保障支出91.62</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0.78</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spacing w:line="560" w:lineRule="exact"/>
        <w:ind w:firstLine="640" w:firstLineChars="200"/>
        <w:rPr>
          <w:rFonts w:hint="eastAsia" w:ascii="仿宋_GB2312" w:hAnsi="黑体" w:eastAsia="仿宋_GB2312" w:cs="黑体"/>
          <w:sz w:val="32"/>
          <w:szCs w:val="32"/>
          <w:u w:val="none"/>
        </w:rPr>
      </w:pPr>
      <w:r>
        <w:rPr>
          <w:rFonts w:hint="eastAsia" w:ascii="仿宋_GB2312" w:hAnsi="黑体" w:eastAsia="仿宋_GB2312" w:cs="黑体"/>
          <w:sz w:val="32"/>
          <w:szCs w:val="32"/>
          <w:u w:val="none"/>
        </w:rPr>
        <w:t>1.社会保障和就业支出（类）行政事业单位养老支出（款）机关事业单位基本养老保险缴费支出（项）</w:t>
      </w:r>
      <w:r>
        <w:rPr>
          <w:rFonts w:hint="eastAsia" w:ascii="仿宋_GB2312" w:hAnsi="黑体" w:eastAsia="仿宋_GB2312" w:cs="黑体"/>
          <w:sz w:val="32"/>
          <w:szCs w:val="32"/>
          <w:u w:val="none"/>
          <w:lang w:val="en-US" w:eastAsia="zh-CN"/>
        </w:rPr>
        <w:t>2025</w:t>
      </w:r>
      <w:r>
        <w:rPr>
          <w:rFonts w:hint="eastAsia" w:ascii="仿宋_GB2312" w:hAnsi="黑体" w:eastAsia="仿宋_GB2312" w:cs="黑体"/>
          <w:sz w:val="32"/>
          <w:szCs w:val="32"/>
          <w:u w:val="none"/>
        </w:rPr>
        <w:t>年预算数为107.66万元，比上年预算数增加</w:t>
      </w:r>
      <w:r>
        <w:rPr>
          <w:rFonts w:hint="eastAsia" w:ascii="仿宋_GB2312" w:hAnsi="黑体" w:eastAsia="仿宋_GB2312" w:cs="黑体"/>
          <w:sz w:val="32"/>
          <w:szCs w:val="32"/>
          <w:u w:val="none"/>
          <w:lang w:val="en-US" w:eastAsia="zh-CN"/>
        </w:rPr>
        <w:t>0.25</w:t>
      </w:r>
      <w:r>
        <w:rPr>
          <w:rFonts w:hint="eastAsia" w:ascii="仿宋_GB2312" w:hAnsi="黑体" w:eastAsia="仿宋_GB2312" w:cs="黑体"/>
          <w:sz w:val="32"/>
          <w:szCs w:val="32"/>
          <w:u w:val="none"/>
        </w:rPr>
        <w:t>万元</w:t>
      </w:r>
      <w:r>
        <w:rPr>
          <w:rFonts w:hint="eastAsia" w:ascii="仿宋_GB2312" w:hAnsi="黑体" w:eastAsia="仿宋_GB2312" w:cs="黑体"/>
          <w:sz w:val="32"/>
          <w:szCs w:val="32"/>
          <w:u w:val="none"/>
          <w:lang w:eastAsia="zh-CN"/>
        </w:rPr>
        <w:t>，</w:t>
      </w:r>
      <w:r>
        <w:rPr>
          <w:rFonts w:hint="eastAsia" w:ascii="仿宋_GB2312" w:hAnsi="黑体" w:eastAsia="仿宋_GB2312" w:cs="黑体"/>
          <w:sz w:val="32"/>
          <w:szCs w:val="32"/>
          <w:u w:val="none"/>
        </w:rPr>
        <w:t>主要</w:t>
      </w:r>
      <w:r>
        <w:rPr>
          <w:rFonts w:hint="eastAsia" w:ascii="仿宋_GB2312" w:hAnsi="黑体" w:eastAsia="仿宋_GB2312" w:cs="黑体"/>
          <w:sz w:val="32"/>
          <w:szCs w:val="32"/>
          <w:u w:val="none"/>
          <w:lang w:val="en-US" w:eastAsia="zh-CN"/>
        </w:rPr>
        <w:t>原因</w:t>
      </w:r>
      <w:r>
        <w:rPr>
          <w:rFonts w:hint="eastAsia" w:ascii="仿宋_GB2312" w:hAnsi="黑体" w:eastAsia="仿宋_GB2312" w:cs="黑体"/>
          <w:sz w:val="32"/>
          <w:szCs w:val="32"/>
          <w:u w:val="none"/>
        </w:rPr>
        <w:t>是</w:t>
      </w:r>
      <w:r>
        <w:rPr>
          <w:rFonts w:hint="eastAsia" w:ascii="仿宋_GB2312" w:hAnsi="黑体" w:eastAsia="仿宋_GB2312" w:cs="黑体"/>
          <w:sz w:val="32"/>
          <w:szCs w:val="32"/>
          <w:u w:val="none"/>
          <w:lang w:eastAsia="zh-CN"/>
        </w:rPr>
        <w:t>在职人员正常调职增资，养老保险缴费</w:t>
      </w:r>
      <w:r>
        <w:rPr>
          <w:rFonts w:hint="eastAsia" w:ascii="仿宋_GB2312" w:hAnsi="黑体" w:eastAsia="仿宋_GB2312" w:cs="黑体"/>
          <w:sz w:val="32"/>
          <w:szCs w:val="32"/>
          <w:u w:val="none"/>
          <w:lang w:val="en-US" w:eastAsia="zh-CN"/>
        </w:rPr>
        <w:t>预算</w:t>
      </w:r>
      <w:r>
        <w:rPr>
          <w:rFonts w:hint="eastAsia" w:ascii="仿宋_GB2312" w:hAnsi="黑体" w:eastAsia="仿宋_GB2312" w:cs="黑体"/>
          <w:sz w:val="32"/>
          <w:szCs w:val="32"/>
          <w:u w:val="none"/>
          <w:lang w:eastAsia="zh-CN"/>
        </w:rPr>
        <w:t>支出</w:t>
      </w:r>
      <w:r>
        <w:rPr>
          <w:rFonts w:hint="eastAsia" w:ascii="仿宋_GB2312" w:hAnsi="黑体" w:eastAsia="仿宋_GB2312" w:cs="黑体"/>
          <w:sz w:val="32"/>
          <w:szCs w:val="32"/>
          <w:u w:val="none"/>
          <w:lang w:val="en-US" w:eastAsia="zh-CN"/>
        </w:rPr>
        <w:t>增加</w:t>
      </w:r>
      <w:r>
        <w:rPr>
          <w:rFonts w:hint="eastAsia" w:ascii="仿宋_GB2312" w:hAnsi="黑体" w:eastAsia="仿宋_GB2312" w:cs="黑体"/>
          <w:sz w:val="32"/>
          <w:szCs w:val="32"/>
          <w:u w:val="none"/>
          <w:lang w:eastAsia="zh-CN"/>
        </w:rPr>
        <w:t>。</w:t>
      </w:r>
    </w:p>
    <w:p>
      <w:pPr>
        <w:spacing w:line="560" w:lineRule="exact"/>
        <w:ind w:firstLine="640" w:firstLineChars="200"/>
        <w:rPr>
          <w:rFonts w:hint="eastAsia" w:ascii="仿宋_GB2312" w:hAnsi="黑体" w:eastAsia="仿宋_GB2312" w:cs="黑体"/>
          <w:sz w:val="32"/>
          <w:szCs w:val="32"/>
          <w:u w:val="none"/>
        </w:rPr>
      </w:pPr>
      <w:r>
        <w:rPr>
          <w:rFonts w:hint="eastAsia" w:ascii="仿宋_GB2312" w:hAnsi="黑体" w:eastAsia="仿宋_GB2312" w:cs="黑体"/>
          <w:sz w:val="32"/>
          <w:szCs w:val="32"/>
          <w:u w:val="none"/>
        </w:rPr>
        <w:t>2.</w:t>
      </w:r>
      <w:r>
        <w:rPr>
          <w:rFonts w:hint="eastAsia" w:ascii="仿宋_GB2312" w:hAnsi="黑体" w:eastAsia="仿宋_GB2312" w:cs="黑体"/>
          <w:sz w:val="32"/>
          <w:szCs w:val="32"/>
          <w:u w:val="none"/>
          <w:lang w:eastAsia="zh-CN"/>
        </w:rPr>
        <w:t>社会保障和就业支出（类）</w:t>
      </w:r>
      <w:r>
        <w:rPr>
          <w:rFonts w:hint="eastAsia" w:ascii="仿宋_GB2312" w:hAnsi="黑体" w:eastAsia="仿宋_GB2312" w:cs="黑体"/>
          <w:sz w:val="32"/>
          <w:szCs w:val="32"/>
          <w:u w:val="none"/>
        </w:rPr>
        <w:t>行政事业单位养老支出（款）机关事业单位</w:t>
      </w:r>
      <w:r>
        <w:rPr>
          <w:rFonts w:hint="eastAsia" w:ascii="仿宋_GB2312" w:hAnsi="黑体" w:eastAsia="仿宋_GB2312" w:cs="黑体"/>
          <w:sz w:val="32"/>
          <w:szCs w:val="32"/>
          <w:u w:val="none"/>
          <w:lang w:eastAsia="zh-CN"/>
        </w:rPr>
        <w:t>职业年金</w:t>
      </w:r>
      <w:r>
        <w:rPr>
          <w:rFonts w:hint="eastAsia" w:ascii="仿宋_GB2312" w:hAnsi="黑体" w:eastAsia="仿宋_GB2312" w:cs="黑体"/>
          <w:sz w:val="32"/>
          <w:szCs w:val="32"/>
          <w:u w:val="none"/>
        </w:rPr>
        <w:t>缴费支出（项）预算数为53.83万元，比上年预算数</w:t>
      </w:r>
      <w:r>
        <w:rPr>
          <w:rFonts w:hint="eastAsia" w:ascii="仿宋_GB2312" w:hAnsi="黑体" w:eastAsia="仿宋_GB2312" w:cs="黑体"/>
          <w:sz w:val="32"/>
          <w:szCs w:val="32"/>
          <w:u w:val="none"/>
          <w:lang w:eastAsia="zh-CN"/>
        </w:rPr>
        <w:t>减少</w:t>
      </w:r>
      <w:r>
        <w:rPr>
          <w:rFonts w:hint="eastAsia" w:ascii="仿宋_GB2312" w:hAnsi="黑体" w:eastAsia="仿宋_GB2312" w:cs="黑体"/>
          <w:sz w:val="32"/>
          <w:szCs w:val="32"/>
          <w:u w:val="none"/>
          <w:lang w:val="en-US" w:eastAsia="zh-CN"/>
        </w:rPr>
        <w:t>103.44</w:t>
      </w:r>
      <w:r>
        <w:rPr>
          <w:rFonts w:hint="eastAsia" w:ascii="仿宋_GB2312" w:hAnsi="黑体" w:eastAsia="仿宋_GB2312" w:cs="黑体"/>
          <w:sz w:val="32"/>
          <w:szCs w:val="32"/>
          <w:u w:val="none"/>
        </w:rPr>
        <w:t>万元，主要</w:t>
      </w:r>
      <w:r>
        <w:rPr>
          <w:rFonts w:hint="eastAsia" w:ascii="仿宋_GB2312" w:hAnsi="黑体" w:eastAsia="仿宋_GB2312" w:cs="黑体"/>
          <w:sz w:val="32"/>
          <w:szCs w:val="32"/>
          <w:u w:val="none"/>
          <w:lang w:eastAsia="zh-CN"/>
        </w:rPr>
        <w:t>原因是</w:t>
      </w:r>
      <w:r>
        <w:rPr>
          <w:rFonts w:hint="eastAsia" w:ascii="仿宋_GB2312" w:hAnsi="黑体" w:eastAsia="仿宋_GB2312" w:cs="黑体"/>
          <w:sz w:val="32"/>
          <w:szCs w:val="32"/>
          <w:u w:val="none"/>
          <w:lang w:val="en-US" w:eastAsia="zh-CN"/>
        </w:rPr>
        <w:t>2024</w:t>
      </w:r>
      <w:r>
        <w:rPr>
          <w:rFonts w:hint="eastAsia" w:ascii="仿宋_GB2312" w:hAnsi="黑体" w:eastAsia="仿宋_GB2312" w:cs="黑体"/>
          <w:sz w:val="32"/>
          <w:szCs w:val="32"/>
          <w:u w:val="none"/>
          <w:lang w:eastAsia="zh-CN"/>
        </w:rPr>
        <w:t>年</w:t>
      </w:r>
      <w:r>
        <w:rPr>
          <w:rFonts w:hint="eastAsia" w:ascii="仿宋_GB2312" w:hAnsi="黑体" w:eastAsia="仿宋_GB2312" w:cs="黑体"/>
          <w:sz w:val="32"/>
          <w:szCs w:val="32"/>
          <w:u w:val="none"/>
          <w:lang w:val="en-US" w:eastAsia="zh-CN"/>
        </w:rPr>
        <w:t>职业年金预算含有虚账记实部分，2025年仅安排当年的职业年金支出预算</w:t>
      </w:r>
      <w:r>
        <w:rPr>
          <w:rFonts w:hint="eastAsia" w:ascii="仿宋_GB2312" w:hAnsi="黑体" w:eastAsia="仿宋_GB2312" w:cs="黑体"/>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黑体"/>
          <w:sz w:val="32"/>
          <w:szCs w:val="32"/>
          <w:u w:val="none"/>
          <w:lang w:val="en-US" w:eastAsia="zh-CN"/>
        </w:rPr>
      </w:pPr>
      <w:r>
        <w:rPr>
          <w:rFonts w:hint="eastAsia" w:ascii="仿宋_GB2312" w:hAnsi="黑体" w:eastAsia="仿宋_GB2312" w:cs="黑体"/>
          <w:sz w:val="32"/>
          <w:szCs w:val="32"/>
          <w:u w:val="none"/>
          <w:lang w:val="en-US" w:eastAsia="zh-CN"/>
        </w:rPr>
        <w:t>3.</w:t>
      </w:r>
      <w:r>
        <w:rPr>
          <w:rFonts w:hint="eastAsia" w:ascii="仿宋_GB2312" w:hAnsi="黑体" w:eastAsia="仿宋_GB2312" w:cs="黑体"/>
          <w:sz w:val="32"/>
          <w:szCs w:val="32"/>
          <w:u w:val="none"/>
          <w:lang w:eastAsia="zh-CN"/>
        </w:rPr>
        <w:t>社会保障和就业支出（类）</w:t>
      </w:r>
      <w:r>
        <w:rPr>
          <w:rFonts w:hint="eastAsia" w:ascii="仿宋_GB2312" w:hAnsi="黑体" w:eastAsia="仿宋_GB2312" w:cs="黑体"/>
          <w:sz w:val="32"/>
          <w:szCs w:val="32"/>
          <w:u w:val="none"/>
          <w:lang w:val="en-US" w:eastAsia="zh-CN"/>
        </w:rPr>
        <w:t>退役安置（款）预算</w:t>
      </w:r>
      <w:r>
        <w:rPr>
          <w:rFonts w:hint="eastAsia" w:ascii="仿宋_GB2312" w:hAnsi="黑体" w:eastAsia="仿宋_GB2312" w:cs="黑体"/>
          <w:sz w:val="32"/>
          <w:szCs w:val="32"/>
          <w:u w:val="none"/>
        </w:rPr>
        <w:t>10,312.43</w:t>
      </w:r>
      <w:r>
        <w:rPr>
          <w:rFonts w:hint="eastAsia" w:ascii="仿宋_GB2312" w:hAnsi="黑体" w:eastAsia="仿宋_GB2312" w:cs="黑体"/>
          <w:sz w:val="32"/>
          <w:szCs w:val="32"/>
          <w:u w:val="none"/>
          <w:lang w:val="en-US" w:eastAsia="zh-CN"/>
        </w:rPr>
        <w:t>万元，比上年预算</w:t>
      </w:r>
      <w:r>
        <w:rPr>
          <w:rFonts w:hint="eastAsia" w:ascii="仿宋_GB2312" w:hAnsi="黑体" w:eastAsia="仿宋_GB2312" w:cs="黑体"/>
          <w:sz w:val="32"/>
          <w:szCs w:val="32"/>
          <w:u w:val="none"/>
          <w:lang w:eastAsia="zh-CN"/>
        </w:rPr>
        <w:t>减少</w:t>
      </w:r>
      <w:r>
        <w:rPr>
          <w:rFonts w:hint="eastAsia" w:ascii="仿宋_GB2312" w:hAnsi="黑体" w:eastAsia="仿宋_GB2312" w:cs="黑体"/>
          <w:sz w:val="32"/>
          <w:szCs w:val="32"/>
          <w:u w:val="none"/>
          <w:lang w:val="en-US" w:eastAsia="zh-CN"/>
        </w:rPr>
        <w:t>472.92万元，</w:t>
      </w:r>
      <w:r>
        <w:rPr>
          <w:rFonts w:hint="eastAsia" w:ascii="仿宋_GB2312" w:hAnsi="黑体" w:eastAsia="仿宋_GB2312" w:cs="黑体"/>
          <w:sz w:val="32"/>
          <w:szCs w:val="32"/>
          <w:u w:val="none"/>
        </w:rPr>
        <w:t>主要</w:t>
      </w:r>
      <w:r>
        <w:rPr>
          <w:rFonts w:hint="eastAsia" w:ascii="仿宋_GB2312" w:hAnsi="黑体" w:eastAsia="仿宋_GB2312" w:cs="黑体"/>
          <w:sz w:val="32"/>
          <w:szCs w:val="32"/>
          <w:u w:val="none"/>
          <w:lang w:eastAsia="zh-CN"/>
        </w:rPr>
        <w:t>原因是</w:t>
      </w:r>
      <w:r>
        <w:rPr>
          <w:rFonts w:hint="eastAsia" w:ascii="仿宋_GB2312" w:hAnsi="黑体" w:eastAsia="仿宋_GB2312"/>
          <w:sz w:val="32"/>
          <w:szCs w:val="32"/>
          <w:u w:val="none"/>
          <w:lang w:val="en-US" w:eastAsia="zh-CN"/>
        </w:rPr>
        <w:t>退役安置补助经费项目省本级财政预算支出减少</w:t>
      </w:r>
      <w:r>
        <w:rPr>
          <w:rFonts w:hint="eastAsia" w:ascii="仿宋_GB2312" w:hAnsi="黑体" w:eastAsia="仿宋_GB2312" w:cs="黑体"/>
          <w:sz w:val="32"/>
          <w:szCs w:val="32"/>
          <w:u w:val="none"/>
          <w:lang w:eastAsia="zh-CN"/>
        </w:rPr>
        <w:t>。</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黑体"/>
          <w:sz w:val="32"/>
          <w:szCs w:val="32"/>
          <w:u w:val="none"/>
          <w:lang w:val="en-US" w:eastAsia="zh-CN"/>
        </w:rPr>
      </w:pPr>
      <w:r>
        <w:rPr>
          <w:rFonts w:hint="eastAsia" w:ascii="仿宋_GB2312" w:hAnsi="黑体" w:eastAsia="仿宋_GB2312" w:cs="黑体"/>
          <w:sz w:val="32"/>
          <w:szCs w:val="32"/>
          <w:u w:val="none"/>
          <w:lang w:val="en-US" w:eastAsia="zh-CN"/>
        </w:rPr>
        <w:t>4.</w:t>
      </w:r>
      <w:r>
        <w:rPr>
          <w:rFonts w:hint="eastAsia" w:ascii="仿宋_GB2312" w:hAnsi="黑体" w:eastAsia="仿宋_GB2312" w:cs="黑体"/>
          <w:sz w:val="32"/>
          <w:szCs w:val="32"/>
          <w:u w:val="none"/>
          <w:lang w:eastAsia="zh-CN"/>
        </w:rPr>
        <w:t>社会保障和就业支出（类）</w:t>
      </w:r>
      <w:r>
        <w:rPr>
          <w:rFonts w:hint="eastAsia" w:ascii="仿宋_GB2312" w:hAnsi="黑体" w:eastAsia="仿宋_GB2312" w:cs="黑体"/>
          <w:sz w:val="32"/>
          <w:szCs w:val="32"/>
          <w:u w:val="none"/>
          <w:lang w:val="en-US" w:eastAsia="zh-CN"/>
        </w:rPr>
        <w:t>退役军人管理事务（款）事业运行（项）预算</w:t>
      </w:r>
      <w:r>
        <w:rPr>
          <w:rFonts w:hint="eastAsia" w:ascii="仿宋_GB2312" w:hAnsi="黑体" w:eastAsia="仿宋_GB2312" w:cs="黑体"/>
          <w:sz w:val="32"/>
          <w:szCs w:val="32"/>
          <w:u w:val="none"/>
        </w:rPr>
        <w:t>1,0</w:t>
      </w:r>
      <w:r>
        <w:rPr>
          <w:rFonts w:hint="eastAsia" w:ascii="仿宋_GB2312" w:hAnsi="黑体" w:eastAsia="仿宋_GB2312" w:cs="黑体"/>
          <w:sz w:val="32"/>
          <w:szCs w:val="32"/>
          <w:u w:val="none"/>
          <w:lang w:val="en-US" w:eastAsia="zh-CN"/>
        </w:rPr>
        <w:t>3</w:t>
      </w:r>
      <w:r>
        <w:rPr>
          <w:rFonts w:hint="eastAsia" w:ascii="仿宋_GB2312" w:hAnsi="黑体" w:eastAsia="仿宋_GB2312" w:cs="黑体"/>
          <w:sz w:val="32"/>
          <w:szCs w:val="32"/>
          <w:u w:val="none"/>
        </w:rPr>
        <w:t>0.</w:t>
      </w:r>
      <w:r>
        <w:rPr>
          <w:rFonts w:hint="eastAsia" w:ascii="仿宋_GB2312" w:hAnsi="黑体" w:eastAsia="仿宋_GB2312" w:cs="黑体"/>
          <w:sz w:val="32"/>
          <w:szCs w:val="32"/>
          <w:u w:val="none"/>
          <w:lang w:val="en-US" w:eastAsia="zh-CN"/>
        </w:rPr>
        <w:t>83万元，比上年预算增加11.21万元，</w:t>
      </w:r>
      <w:r>
        <w:rPr>
          <w:rFonts w:hint="eastAsia" w:ascii="仿宋_GB2312" w:hAnsi="黑体" w:eastAsia="仿宋_GB2312" w:cs="黑体"/>
          <w:sz w:val="32"/>
          <w:szCs w:val="32"/>
          <w:u w:val="none"/>
        </w:rPr>
        <w:t>主要是</w:t>
      </w:r>
      <w:r>
        <w:rPr>
          <w:rFonts w:hint="eastAsia" w:ascii="仿宋_GB2312" w:hAnsi="黑体" w:eastAsia="仿宋_GB2312" w:cs="黑体"/>
          <w:sz w:val="32"/>
          <w:szCs w:val="32"/>
          <w:u w:val="none"/>
          <w:lang w:val="en-US" w:eastAsia="zh-CN"/>
        </w:rPr>
        <w:t>人员经费和公用经费预算</w:t>
      </w:r>
      <w:r>
        <w:rPr>
          <w:rFonts w:hint="eastAsia" w:ascii="仿宋_GB2312" w:hAnsi="黑体" w:eastAsia="仿宋_GB2312"/>
          <w:sz w:val="32"/>
          <w:szCs w:val="32"/>
          <w:u w:val="none"/>
          <w:lang w:val="en-US" w:eastAsia="zh-CN"/>
        </w:rPr>
        <w:t>支出</w:t>
      </w:r>
      <w:r>
        <w:rPr>
          <w:rFonts w:hint="eastAsia" w:ascii="仿宋_GB2312" w:hAnsi="黑体" w:eastAsia="仿宋_GB2312" w:cs="黑体"/>
          <w:sz w:val="32"/>
          <w:szCs w:val="32"/>
          <w:u w:val="none"/>
          <w:lang w:val="en-US" w:eastAsia="zh-CN"/>
        </w:rPr>
        <w:t>增加。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黑体"/>
          <w:sz w:val="32"/>
          <w:szCs w:val="32"/>
          <w:u w:val="none"/>
          <w:lang w:eastAsia="zh-CN"/>
        </w:rPr>
      </w:pPr>
      <w:r>
        <w:rPr>
          <w:rFonts w:hint="eastAsia" w:ascii="仿宋_GB2312" w:hAnsi="黑体" w:eastAsia="仿宋_GB2312" w:cs="黑体"/>
          <w:sz w:val="32"/>
          <w:szCs w:val="32"/>
          <w:u w:val="none"/>
          <w:lang w:val="en-US" w:eastAsia="zh-CN"/>
        </w:rPr>
        <w:t>5.</w:t>
      </w:r>
      <w:r>
        <w:rPr>
          <w:rFonts w:hint="eastAsia" w:ascii="仿宋_GB2312" w:hAnsi="黑体" w:eastAsia="仿宋_GB2312" w:cs="黑体"/>
          <w:sz w:val="32"/>
          <w:szCs w:val="32"/>
          <w:u w:val="none"/>
          <w:lang w:eastAsia="zh-CN"/>
        </w:rPr>
        <w:t>社会保障和就业支出（类）退役军人管理事务（款）其他退役军人事务管理支出（项）</w:t>
      </w:r>
      <w:r>
        <w:rPr>
          <w:rFonts w:hint="eastAsia" w:ascii="仿宋_GB2312" w:hAnsi="黑体" w:eastAsia="仿宋_GB2312" w:cs="黑体"/>
          <w:sz w:val="32"/>
          <w:szCs w:val="32"/>
          <w:u w:val="none"/>
          <w:lang w:val="en-US" w:eastAsia="zh-CN"/>
        </w:rPr>
        <w:t>预算</w:t>
      </w:r>
      <w:r>
        <w:rPr>
          <w:rFonts w:hint="eastAsia" w:ascii="仿宋_GB2312" w:hAnsi="黑体" w:eastAsia="仿宋_GB2312" w:cs="黑体"/>
          <w:sz w:val="32"/>
          <w:szCs w:val="32"/>
          <w:u w:val="none"/>
        </w:rPr>
        <w:t>39.94</w:t>
      </w:r>
      <w:r>
        <w:rPr>
          <w:rFonts w:hint="eastAsia" w:ascii="仿宋_GB2312" w:hAnsi="黑体" w:eastAsia="仿宋_GB2312" w:cs="黑体"/>
          <w:sz w:val="32"/>
          <w:szCs w:val="32"/>
          <w:u w:val="none"/>
          <w:lang w:val="en-US" w:eastAsia="zh-CN"/>
        </w:rPr>
        <w:t>万元</w:t>
      </w:r>
      <w:r>
        <w:rPr>
          <w:rFonts w:hint="eastAsia" w:ascii="仿宋_GB2312" w:hAnsi="黑体" w:eastAsia="仿宋_GB2312" w:cs="黑体"/>
          <w:sz w:val="32"/>
          <w:szCs w:val="32"/>
          <w:u w:val="none"/>
        </w:rPr>
        <w:t>，比上年预算数</w:t>
      </w:r>
      <w:r>
        <w:rPr>
          <w:rFonts w:hint="eastAsia" w:ascii="仿宋_GB2312" w:hAnsi="黑体" w:eastAsia="仿宋_GB2312" w:cs="黑体"/>
          <w:sz w:val="32"/>
          <w:szCs w:val="32"/>
          <w:u w:val="none"/>
          <w:lang w:eastAsia="zh-CN"/>
        </w:rPr>
        <w:t>减少</w:t>
      </w:r>
      <w:r>
        <w:rPr>
          <w:rFonts w:hint="eastAsia" w:ascii="仿宋_GB2312" w:hAnsi="黑体" w:eastAsia="仿宋_GB2312" w:cs="黑体"/>
          <w:sz w:val="32"/>
          <w:szCs w:val="32"/>
          <w:u w:val="none"/>
          <w:lang w:val="en-US" w:eastAsia="zh-CN"/>
        </w:rPr>
        <w:t>0.06</w:t>
      </w:r>
      <w:r>
        <w:rPr>
          <w:rFonts w:hint="eastAsia" w:ascii="仿宋_GB2312" w:hAnsi="黑体" w:eastAsia="仿宋_GB2312" w:cs="黑体"/>
          <w:sz w:val="32"/>
          <w:szCs w:val="32"/>
          <w:u w:val="none"/>
        </w:rPr>
        <w:t>万元，</w:t>
      </w:r>
      <w:r>
        <w:rPr>
          <w:rFonts w:hint="eastAsia" w:ascii="仿宋_GB2312" w:hAnsi="黑体" w:eastAsia="仿宋_GB2312" w:cs="黑体"/>
          <w:sz w:val="32"/>
          <w:szCs w:val="32"/>
          <w:u w:val="none"/>
          <w:lang w:val="en-US" w:eastAsia="zh-CN"/>
        </w:rPr>
        <w:t>主要</w:t>
      </w:r>
      <w:r>
        <w:rPr>
          <w:rFonts w:hint="eastAsia" w:ascii="仿宋_GB2312" w:hAnsi="黑体" w:eastAsia="仿宋_GB2312"/>
          <w:sz w:val="32"/>
          <w:szCs w:val="32"/>
          <w:u w:val="none"/>
          <w:lang w:val="en-US" w:eastAsia="zh-CN"/>
        </w:rPr>
        <w:t>原因</w:t>
      </w:r>
      <w:r>
        <w:rPr>
          <w:rFonts w:hint="eastAsia" w:ascii="仿宋_GB2312" w:hAnsi="黑体" w:eastAsia="仿宋_GB2312"/>
          <w:sz w:val="32"/>
          <w:szCs w:val="32"/>
          <w:u w:val="none"/>
        </w:rPr>
        <w:t>是</w:t>
      </w:r>
      <w:r>
        <w:rPr>
          <w:rFonts w:hint="eastAsia" w:ascii="仿宋_GB2312" w:hAnsi="黑体" w:eastAsia="仿宋_GB2312" w:cs="黑体"/>
          <w:sz w:val="32"/>
          <w:szCs w:val="32"/>
          <w:u w:val="none"/>
          <w:lang w:val="en-US" w:eastAsia="zh-CN"/>
        </w:rPr>
        <w:t>会议和培训班预算</w:t>
      </w:r>
      <w:r>
        <w:rPr>
          <w:rFonts w:hint="eastAsia" w:ascii="仿宋_GB2312" w:hAnsi="黑体" w:eastAsia="仿宋_GB2312"/>
          <w:sz w:val="32"/>
          <w:szCs w:val="32"/>
          <w:u w:val="none"/>
          <w:lang w:val="en-US" w:eastAsia="zh-CN"/>
        </w:rPr>
        <w:t>支出</w:t>
      </w:r>
      <w:r>
        <w:rPr>
          <w:rFonts w:hint="eastAsia" w:ascii="仿宋_GB2312" w:hAnsi="黑体" w:eastAsia="仿宋_GB2312" w:cs="黑体"/>
          <w:sz w:val="32"/>
          <w:szCs w:val="32"/>
          <w:u w:val="none"/>
          <w:lang w:val="en-US" w:eastAsia="zh-CN"/>
        </w:rPr>
        <w:t>费用减少</w:t>
      </w:r>
      <w:r>
        <w:rPr>
          <w:rFonts w:hint="eastAsia" w:ascii="仿宋_GB2312" w:hAnsi="黑体" w:eastAsia="仿宋_GB2312" w:cs="黑体"/>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黑体"/>
          <w:sz w:val="32"/>
          <w:szCs w:val="32"/>
          <w:u w:val="none"/>
        </w:rPr>
      </w:pPr>
      <w:r>
        <w:rPr>
          <w:rFonts w:hint="eastAsia" w:ascii="仿宋_GB2312" w:hAnsi="黑体" w:eastAsia="仿宋_GB2312" w:cs="黑体"/>
          <w:sz w:val="32"/>
          <w:szCs w:val="32"/>
          <w:u w:val="none"/>
          <w:lang w:val="en-US" w:eastAsia="zh-CN"/>
        </w:rPr>
        <w:t>6.卫生健康支出（类）事业单位医疗（款）职工基本医疗保险缴费（项）预算数为</w:t>
      </w:r>
      <w:r>
        <w:rPr>
          <w:rFonts w:hint="eastAsia" w:ascii="仿宋_GB2312" w:hAnsi="黑体" w:eastAsia="仿宋_GB2312" w:cs="黑体"/>
          <w:sz w:val="32"/>
          <w:szCs w:val="32"/>
          <w:u w:val="none"/>
        </w:rPr>
        <w:t>36.70</w:t>
      </w:r>
      <w:r>
        <w:rPr>
          <w:rFonts w:hint="eastAsia" w:ascii="仿宋_GB2312" w:hAnsi="黑体" w:eastAsia="仿宋_GB2312" w:cs="黑体"/>
          <w:sz w:val="32"/>
          <w:szCs w:val="32"/>
          <w:u w:val="none"/>
          <w:lang w:val="en-US" w:eastAsia="zh-CN"/>
        </w:rPr>
        <w:t>万元，</w:t>
      </w:r>
      <w:r>
        <w:rPr>
          <w:rFonts w:hint="eastAsia" w:ascii="仿宋_GB2312" w:hAnsi="黑体" w:eastAsia="仿宋_GB2312" w:cs="黑体"/>
          <w:sz w:val="32"/>
          <w:szCs w:val="32"/>
          <w:u w:val="none"/>
        </w:rPr>
        <w:t>比上年预算数</w:t>
      </w:r>
      <w:r>
        <w:rPr>
          <w:rFonts w:hint="eastAsia" w:ascii="仿宋_GB2312" w:hAnsi="黑体" w:eastAsia="仿宋_GB2312" w:cs="黑体"/>
          <w:sz w:val="32"/>
          <w:szCs w:val="32"/>
          <w:u w:val="none"/>
          <w:lang w:eastAsia="zh-CN"/>
        </w:rPr>
        <w:t>减少</w:t>
      </w:r>
      <w:r>
        <w:rPr>
          <w:rFonts w:hint="eastAsia" w:ascii="仿宋_GB2312" w:hAnsi="黑体" w:eastAsia="仿宋_GB2312" w:cs="黑体"/>
          <w:sz w:val="32"/>
          <w:szCs w:val="32"/>
          <w:u w:val="none"/>
          <w:lang w:val="en-US" w:eastAsia="zh-CN"/>
        </w:rPr>
        <w:t>11.18</w:t>
      </w:r>
      <w:r>
        <w:rPr>
          <w:rFonts w:hint="eastAsia" w:ascii="仿宋_GB2312" w:hAnsi="黑体" w:eastAsia="仿宋_GB2312" w:cs="黑体"/>
          <w:sz w:val="32"/>
          <w:szCs w:val="32"/>
          <w:u w:val="none"/>
        </w:rPr>
        <w:t>万元</w:t>
      </w:r>
      <w:r>
        <w:rPr>
          <w:rFonts w:hint="eastAsia" w:ascii="仿宋_GB2312" w:hAnsi="黑体" w:eastAsia="仿宋_GB2312" w:cs="黑体"/>
          <w:sz w:val="32"/>
          <w:szCs w:val="32"/>
          <w:u w:val="none"/>
          <w:lang w:eastAsia="zh-CN"/>
        </w:rPr>
        <w:t>，</w:t>
      </w:r>
      <w:r>
        <w:rPr>
          <w:rFonts w:hint="eastAsia" w:ascii="仿宋_GB2312" w:hAnsi="黑体" w:eastAsia="仿宋_GB2312" w:cs="黑体"/>
          <w:sz w:val="32"/>
          <w:szCs w:val="32"/>
          <w:u w:val="none"/>
        </w:rPr>
        <w:t>主要</w:t>
      </w:r>
      <w:r>
        <w:rPr>
          <w:rFonts w:hint="eastAsia" w:ascii="仿宋_GB2312" w:hAnsi="黑体" w:eastAsia="仿宋_GB2312"/>
          <w:sz w:val="32"/>
          <w:szCs w:val="32"/>
          <w:u w:val="none"/>
          <w:lang w:val="en-US" w:eastAsia="zh-CN"/>
        </w:rPr>
        <w:t>原因</w:t>
      </w:r>
      <w:r>
        <w:rPr>
          <w:rFonts w:hint="eastAsia" w:ascii="仿宋_GB2312" w:hAnsi="黑体" w:eastAsia="仿宋_GB2312" w:cs="黑体"/>
          <w:sz w:val="32"/>
          <w:szCs w:val="32"/>
          <w:u w:val="none"/>
          <w:lang w:eastAsia="zh-CN"/>
        </w:rPr>
        <w:t>是在职人员医疗保险缴费</w:t>
      </w:r>
      <w:r>
        <w:rPr>
          <w:rFonts w:hint="eastAsia" w:ascii="仿宋_GB2312" w:hAnsi="黑体" w:eastAsia="仿宋_GB2312" w:cs="黑体"/>
          <w:sz w:val="32"/>
          <w:szCs w:val="32"/>
          <w:u w:val="none"/>
          <w:lang w:val="en-US" w:eastAsia="zh-CN"/>
        </w:rPr>
        <w:t>率</w:t>
      </w:r>
      <w:r>
        <w:rPr>
          <w:rFonts w:hint="eastAsia" w:ascii="仿宋_GB2312" w:hAnsi="黑体" w:eastAsia="仿宋_GB2312" w:cs="黑体"/>
          <w:sz w:val="32"/>
          <w:szCs w:val="32"/>
          <w:u w:val="none"/>
          <w:lang w:eastAsia="zh-CN"/>
        </w:rPr>
        <w:t>由</w:t>
      </w:r>
      <w:r>
        <w:rPr>
          <w:rFonts w:hint="eastAsia" w:ascii="仿宋_GB2312" w:hAnsi="黑体" w:eastAsia="仿宋_GB2312" w:cs="黑体"/>
          <w:sz w:val="32"/>
          <w:szCs w:val="32"/>
          <w:u w:val="none"/>
          <w:lang w:val="en-US" w:eastAsia="zh-CN"/>
        </w:rPr>
        <w:t>8.5%降至6.5%，医疗保险缴费预算支出减少</w:t>
      </w:r>
      <w:r>
        <w:rPr>
          <w:rFonts w:hint="eastAsia" w:ascii="仿宋_GB2312" w:hAnsi="黑体" w:eastAsia="仿宋_GB2312" w:cs="黑体"/>
          <w:sz w:val="32"/>
          <w:szCs w:val="32"/>
          <w:u w:val="none"/>
          <w:lang w:eastAsia="zh-CN"/>
        </w:rPr>
        <w:t>。</w:t>
      </w:r>
    </w:p>
    <w:p>
      <w:pPr>
        <w:spacing w:line="560" w:lineRule="exact"/>
        <w:ind w:firstLine="640" w:firstLineChars="200"/>
        <w:jc w:val="left"/>
        <w:rPr>
          <w:rFonts w:hint="eastAsia" w:ascii="仿宋_GB2312" w:hAnsi="黑体" w:eastAsia="仿宋_GB2312" w:cs="黑体"/>
          <w:sz w:val="32"/>
          <w:szCs w:val="32"/>
          <w:u w:val="none"/>
          <w:lang w:val="en-US" w:eastAsia="zh-CN"/>
        </w:rPr>
      </w:pPr>
      <w:r>
        <w:rPr>
          <w:rFonts w:hint="eastAsia" w:ascii="仿宋_GB2312" w:hAnsi="黑体" w:eastAsia="仿宋_GB2312" w:cs="黑体"/>
          <w:sz w:val="32"/>
          <w:szCs w:val="32"/>
          <w:u w:val="none"/>
          <w:lang w:val="en-US" w:eastAsia="zh-CN"/>
        </w:rPr>
        <w:t>7.</w:t>
      </w:r>
      <w:r>
        <w:rPr>
          <w:rFonts w:hint="eastAsia" w:ascii="仿宋_GB2312" w:hAnsi="黑体" w:eastAsia="仿宋_GB2312" w:cs="黑体"/>
          <w:sz w:val="32"/>
          <w:szCs w:val="32"/>
          <w:u w:val="none"/>
        </w:rPr>
        <w:t>住房保障支出（类）住房改革支出（款）住房公积金（项）预算数为91.62</w:t>
      </w:r>
      <w:r>
        <w:rPr>
          <w:rFonts w:hint="eastAsia" w:ascii="仿宋_GB2312" w:hAnsi="黑体" w:eastAsia="仿宋_GB2312" w:cs="黑体"/>
          <w:sz w:val="32"/>
          <w:szCs w:val="32"/>
          <w:u w:val="none"/>
          <w:lang w:val="en-US" w:eastAsia="zh-CN"/>
        </w:rPr>
        <w:t>万元</w:t>
      </w:r>
      <w:r>
        <w:rPr>
          <w:rFonts w:hint="eastAsia" w:ascii="仿宋_GB2312" w:hAnsi="黑体" w:eastAsia="仿宋_GB2312" w:cs="黑体"/>
          <w:sz w:val="32"/>
          <w:szCs w:val="32"/>
          <w:u w:val="none"/>
          <w:lang w:eastAsia="zh-CN"/>
        </w:rPr>
        <w:t>，</w:t>
      </w:r>
      <w:r>
        <w:rPr>
          <w:rFonts w:hint="eastAsia" w:ascii="仿宋_GB2312" w:hAnsi="黑体" w:eastAsia="仿宋_GB2312" w:cs="黑体"/>
          <w:sz w:val="32"/>
          <w:szCs w:val="32"/>
          <w:u w:val="none"/>
        </w:rPr>
        <w:t>比上年预算数增加</w:t>
      </w:r>
      <w:r>
        <w:rPr>
          <w:rFonts w:hint="eastAsia" w:ascii="仿宋_GB2312" w:hAnsi="黑体" w:eastAsia="仿宋_GB2312" w:cs="黑体"/>
          <w:sz w:val="32"/>
          <w:szCs w:val="32"/>
          <w:u w:val="none"/>
          <w:lang w:val="en-US" w:eastAsia="zh-CN"/>
        </w:rPr>
        <w:t>1.37</w:t>
      </w:r>
      <w:r>
        <w:rPr>
          <w:rFonts w:hint="eastAsia" w:ascii="仿宋_GB2312" w:hAnsi="黑体" w:eastAsia="仿宋_GB2312" w:cs="黑体"/>
          <w:sz w:val="32"/>
          <w:szCs w:val="32"/>
          <w:u w:val="none"/>
        </w:rPr>
        <w:t>万元，主要</w:t>
      </w:r>
      <w:r>
        <w:rPr>
          <w:rFonts w:hint="eastAsia" w:ascii="仿宋_GB2312" w:hAnsi="黑体" w:eastAsia="仿宋_GB2312"/>
          <w:sz w:val="32"/>
          <w:szCs w:val="32"/>
          <w:u w:val="none"/>
          <w:lang w:val="en-US" w:eastAsia="zh-CN"/>
        </w:rPr>
        <w:t>原因</w:t>
      </w:r>
      <w:r>
        <w:rPr>
          <w:rFonts w:hint="eastAsia" w:ascii="仿宋_GB2312" w:hAnsi="黑体" w:eastAsia="仿宋_GB2312" w:cs="黑体"/>
          <w:sz w:val="32"/>
          <w:szCs w:val="32"/>
          <w:u w:val="none"/>
        </w:rPr>
        <w:t>是</w:t>
      </w:r>
      <w:r>
        <w:rPr>
          <w:rFonts w:hint="eastAsia" w:ascii="仿宋_GB2312" w:hAnsi="黑体" w:eastAsia="仿宋_GB2312" w:cs="黑体"/>
          <w:sz w:val="32"/>
          <w:szCs w:val="32"/>
          <w:u w:val="none"/>
          <w:lang w:eastAsia="zh-CN"/>
        </w:rPr>
        <w:t>在职人员正常调职增资</w:t>
      </w:r>
      <w:r>
        <w:rPr>
          <w:rFonts w:hint="eastAsia" w:ascii="仿宋_GB2312" w:hAnsi="黑体" w:eastAsia="仿宋_GB2312" w:cs="黑体"/>
          <w:sz w:val="32"/>
          <w:szCs w:val="32"/>
          <w:u w:val="none"/>
        </w:rPr>
        <w:t>，住房公积金</w:t>
      </w:r>
      <w:r>
        <w:rPr>
          <w:rFonts w:hint="eastAsia" w:ascii="仿宋_GB2312" w:hAnsi="黑体" w:eastAsia="仿宋_GB2312" w:cs="黑体"/>
          <w:sz w:val="32"/>
          <w:szCs w:val="32"/>
          <w:u w:val="none"/>
          <w:lang w:eastAsia="zh-CN"/>
        </w:rPr>
        <w:t>缴费</w:t>
      </w:r>
      <w:r>
        <w:rPr>
          <w:rFonts w:hint="eastAsia" w:ascii="仿宋_GB2312" w:hAnsi="黑体" w:eastAsia="仿宋_GB2312" w:cs="黑体"/>
          <w:sz w:val="32"/>
          <w:szCs w:val="32"/>
          <w:u w:val="none"/>
          <w:lang w:val="en-US" w:eastAsia="zh-CN"/>
        </w:rPr>
        <w:t>预算</w:t>
      </w:r>
      <w:r>
        <w:rPr>
          <w:rFonts w:hint="eastAsia" w:ascii="仿宋_GB2312" w:hAnsi="黑体" w:eastAsia="仿宋_GB2312" w:cs="黑体"/>
          <w:sz w:val="32"/>
          <w:szCs w:val="32"/>
          <w:u w:val="none"/>
          <w:lang w:eastAsia="zh-CN"/>
        </w:rPr>
        <w:t>支出</w:t>
      </w:r>
      <w:r>
        <w:rPr>
          <w:rFonts w:hint="eastAsia" w:ascii="仿宋_GB2312" w:hAnsi="黑体" w:eastAsia="仿宋_GB2312" w:cs="黑体"/>
          <w:sz w:val="32"/>
          <w:szCs w:val="32"/>
          <w:u w:val="none"/>
        </w:rPr>
        <w:t>增</w:t>
      </w:r>
      <w:r>
        <w:rPr>
          <w:rFonts w:hint="eastAsia" w:ascii="仿宋_GB2312" w:hAnsi="黑体" w:eastAsia="仿宋_GB2312" w:cs="黑体"/>
          <w:sz w:val="32"/>
          <w:szCs w:val="32"/>
          <w:u w:val="none"/>
          <w:lang w:eastAsia="zh-CN"/>
        </w:rPr>
        <w:t>加。</w:t>
      </w:r>
    </w:p>
    <w:p>
      <w:pPr>
        <w:spacing w:line="560" w:lineRule="exact"/>
        <w:ind w:firstLine="640"/>
        <w:rPr>
          <w:rFonts w:ascii="黑体" w:hAnsi="黑体" w:eastAsia="黑体"/>
          <w:sz w:val="32"/>
          <w:szCs w:val="32"/>
          <w:u w:val="none"/>
        </w:rPr>
      </w:pPr>
      <w:r>
        <w:rPr>
          <w:rFonts w:hint="eastAsia" w:ascii="黑体" w:hAnsi="黑体" w:eastAsia="黑体"/>
          <w:sz w:val="32"/>
          <w:szCs w:val="32"/>
          <w:u w:val="none"/>
        </w:rPr>
        <w:t>三、一般公共预算基本支出情况说明</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1</w:t>
      </w:r>
      <w:r>
        <w:rPr>
          <w:rFonts w:hint="default"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320.64</w:t>
      </w:r>
      <w:r>
        <w:rPr>
          <w:rFonts w:hint="eastAsia" w:ascii="仿宋_GB2312" w:hAnsi="黑体" w:eastAsia="仿宋_GB2312"/>
          <w:sz w:val="32"/>
          <w:szCs w:val="32"/>
          <w:u w:val="none"/>
        </w:rPr>
        <w:t>万元，其中：</w:t>
      </w:r>
    </w:p>
    <w:p>
      <w:pPr>
        <w:spacing w:line="560" w:lineRule="exact"/>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rPr>
        <w:t>1,09</w:t>
      </w: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rPr>
        <w:t>.</w:t>
      </w:r>
      <w:r>
        <w:rPr>
          <w:rFonts w:hint="eastAsia" w:ascii="仿宋_GB2312" w:hAnsi="黑体" w:eastAsia="仿宋_GB2312" w:cs="仿宋_GB2312"/>
          <w:sz w:val="32"/>
          <w:szCs w:val="32"/>
          <w:u w:val="none"/>
          <w:lang w:val="en-US" w:eastAsia="zh-CN"/>
        </w:rPr>
        <w:t>84</w:t>
      </w:r>
      <w:r>
        <w:rPr>
          <w:rFonts w:hint="eastAsia" w:ascii="仿宋_GB2312" w:hAnsi="黑体" w:eastAsia="仿宋_GB2312"/>
          <w:sz w:val="32"/>
          <w:szCs w:val="32"/>
          <w:u w:val="none"/>
        </w:rPr>
        <w:t>万元，主要包括：基本工资</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津贴补贴</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绩效工资</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机关事业单位基本养老保险缴费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职业年金缴费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职工基本医疗保险缴费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其他社会保障缴费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住房公积金</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医疗费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其他工资福利支出</w:t>
      </w:r>
      <w:r>
        <w:rPr>
          <w:rFonts w:hint="eastAsia" w:ascii="仿宋_GB2312" w:hAnsi="黑体" w:eastAsia="仿宋_GB2312"/>
          <w:sz w:val="32"/>
          <w:szCs w:val="32"/>
          <w:u w:val="none"/>
          <w:lang w:eastAsia="zh-CN"/>
        </w:rPr>
        <w:t>。</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rPr>
        <w:t>2</w:t>
      </w:r>
      <w:r>
        <w:rPr>
          <w:rFonts w:hint="eastAsia" w:ascii="仿宋_GB2312" w:hAnsi="黑体" w:eastAsia="仿宋_GB2312" w:cs="仿宋_GB2312"/>
          <w:sz w:val="32"/>
          <w:szCs w:val="32"/>
          <w:u w:val="none"/>
          <w:lang w:val="en-US" w:eastAsia="zh-CN"/>
        </w:rPr>
        <w:t>23</w:t>
      </w:r>
      <w:r>
        <w:rPr>
          <w:rFonts w:hint="eastAsia" w:ascii="仿宋_GB2312" w:hAnsi="黑体" w:eastAsia="仿宋_GB2312" w:cs="仿宋_GB2312"/>
          <w:sz w:val="32"/>
          <w:szCs w:val="32"/>
          <w:u w:val="none"/>
        </w:rPr>
        <w:t>.8</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万元，主要包括：办公费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印刷费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手续费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水费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电费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邮电费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物业管理费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差旅费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维修（护）费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培训费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公务接待费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专用材料费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专用燃料费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劳务费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委托业务费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工会经费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公务用车运行维护费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其他交通费用</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其他商品和服务支出</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对个人和家庭的补助</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生活补助</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救济费</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奖励金</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其他对个人和家庭的补助。</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ascii="黑体" w:hAnsi="黑体" w:eastAsia="黑体" w:cs="Times New Roman"/>
          <w:sz w:val="32"/>
          <w:u w:val="none"/>
          <w:shd w:val="clear" w:color="auto" w:fill="FFFFFF"/>
        </w:rPr>
        <w:t>“三公”经费预算情况</w:t>
      </w:r>
      <w:r>
        <w:rPr>
          <w:rFonts w:hint="eastAsia" w:ascii="黑体" w:hAnsi="黑体" w:eastAsia="黑体" w:cs="Times New Roman"/>
          <w:sz w:val="32"/>
          <w:u w:val="none"/>
          <w:shd w:val="clear" w:color="auto" w:fill="FFFFFF"/>
        </w:rPr>
        <w:t>说明</w:t>
      </w:r>
    </w:p>
    <w:p>
      <w:pPr>
        <w:spacing w:line="560" w:lineRule="exact"/>
        <w:ind w:firstLine="640" w:firstLineChars="200"/>
        <w:rPr>
          <w:rFonts w:hint="eastAsia" w:ascii="仿宋_GB2312" w:hAnsi="黑体" w:eastAsia="仿宋_GB2312" w:cs="黑体"/>
          <w:color w:val="auto"/>
          <w:sz w:val="32"/>
          <w:szCs w:val="32"/>
          <w:highlight w:val="none"/>
          <w:u w:val="none"/>
        </w:rPr>
      </w:pPr>
      <w:r>
        <w:rPr>
          <w:rFonts w:hint="eastAsia" w:ascii="仿宋_GB2312" w:hAnsi="黑体" w:eastAsia="仿宋_GB2312" w:cs="黑体"/>
          <w:color w:val="auto"/>
          <w:sz w:val="32"/>
          <w:szCs w:val="32"/>
          <w:highlight w:val="none"/>
          <w:u w:val="none"/>
        </w:rPr>
        <w:t>（一）</w:t>
      </w: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黑体"/>
          <w:color w:val="auto"/>
          <w:sz w:val="32"/>
          <w:szCs w:val="32"/>
          <w:highlight w:val="none"/>
          <w:u w:val="none"/>
          <w:lang w:val="en-US" w:eastAsia="zh-CN"/>
        </w:rPr>
        <w:t>2025</w:t>
      </w:r>
      <w:r>
        <w:rPr>
          <w:rFonts w:hint="eastAsia" w:ascii="仿宋_GB2312" w:hAnsi="黑体" w:eastAsia="仿宋_GB2312" w:cs="黑体"/>
          <w:color w:val="auto"/>
          <w:sz w:val="32"/>
          <w:szCs w:val="32"/>
          <w:highlight w:val="none"/>
          <w:u w:val="none"/>
        </w:rPr>
        <w:t>年一般公共预算“三公”经费预算数为21.40万元，其中：</w:t>
      </w:r>
    </w:p>
    <w:p>
      <w:pPr>
        <w:spacing w:line="560" w:lineRule="exact"/>
        <w:ind w:firstLine="640" w:firstLineChars="200"/>
        <w:rPr>
          <w:rFonts w:hint="eastAsia" w:ascii="仿宋_GB2312" w:hAnsi="黑体" w:eastAsia="仿宋_GB2312" w:cs="黑体"/>
          <w:color w:val="auto"/>
          <w:sz w:val="32"/>
          <w:szCs w:val="32"/>
          <w:highlight w:val="none"/>
          <w:u w:val="none"/>
          <w:shd w:val="clear"/>
          <w:lang w:eastAsia="zh-CN"/>
        </w:rPr>
      </w:pPr>
      <w:r>
        <w:rPr>
          <w:rFonts w:hint="eastAsia" w:ascii="仿宋_GB2312" w:hAnsi="黑体" w:eastAsia="仿宋_GB2312" w:cs="黑体"/>
          <w:color w:val="auto"/>
          <w:sz w:val="32"/>
          <w:szCs w:val="32"/>
          <w:highlight w:val="none"/>
          <w:u w:val="none"/>
          <w:shd w:val="clear"/>
        </w:rPr>
        <w:t>因公出国（境）经费</w:t>
      </w:r>
      <w:r>
        <w:rPr>
          <w:rFonts w:hint="eastAsia" w:ascii="仿宋_GB2312" w:hAnsi="黑体" w:eastAsia="仿宋_GB2312" w:cs="黑体"/>
          <w:color w:val="auto"/>
          <w:sz w:val="32"/>
          <w:szCs w:val="32"/>
          <w:highlight w:val="none"/>
          <w:u w:val="none"/>
          <w:lang w:val="en-US" w:eastAsia="zh-CN"/>
        </w:rPr>
        <w:t>0</w:t>
      </w:r>
      <w:r>
        <w:rPr>
          <w:rFonts w:hint="eastAsia" w:ascii="仿宋_GB2312" w:hAnsi="黑体" w:eastAsia="仿宋_GB2312" w:cs="黑体"/>
          <w:color w:val="auto"/>
          <w:sz w:val="32"/>
          <w:szCs w:val="32"/>
          <w:highlight w:val="none"/>
          <w:u w:val="none"/>
        </w:rPr>
        <w:t>万元</w:t>
      </w:r>
      <w:r>
        <w:rPr>
          <w:rFonts w:hint="eastAsia" w:ascii="仿宋_GB2312" w:hAnsi="黑体" w:eastAsia="仿宋_GB2312" w:cs="黑体"/>
          <w:color w:val="auto"/>
          <w:sz w:val="32"/>
          <w:szCs w:val="32"/>
          <w:highlight w:val="none"/>
          <w:u w:val="none"/>
          <w:shd w:val="clear"/>
        </w:rPr>
        <w:t>，与上年预算持平</w:t>
      </w:r>
      <w:r>
        <w:rPr>
          <w:rFonts w:hint="eastAsia" w:ascii="仿宋_GB2312" w:hAnsi="黑体" w:eastAsia="仿宋_GB2312" w:cs="黑体"/>
          <w:color w:val="auto"/>
          <w:sz w:val="32"/>
          <w:szCs w:val="32"/>
          <w:highlight w:val="none"/>
          <w:u w:val="none"/>
          <w:shd w:val="clear"/>
          <w:lang w:eastAsia="zh-CN"/>
        </w:rPr>
        <w:t>。</w:t>
      </w:r>
    </w:p>
    <w:p>
      <w:pPr>
        <w:spacing w:line="560" w:lineRule="exact"/>
        <w:ind w:firstLine="640" w:firstLineChars="200"/>
        <w:rPr>
          <w:rFonts w:hint="eastAsia" w:ascii="仿宋_GB2312" w:hAnsi="黑体" w:eastAsia="仿宋_GB2312" w:cs="黑体"/>
          <w:color w:val="auto"/>
          <w:sz w:val="32"/>
          <w:szCs w:val="32"/>
          <w:highlight w:val="none"/>
          <w:u w:val="none"/>
          <w:shd w:val="clear"/>
          <w:lang w:eastAsia="zh-CN"/>
        </w:rPr>
      </w:pPr>
      <w:r>
        <w:rPr>
          <w:rFonts w:hint="eastAsia" w:ascii="仿宋_GB2312" w:hAnsi="黑体" w:eastAsia="仿宋_GB2312" w:cs="黑体"/>
          <w:color w:val="auto"/>
          <w:sz w:val="32"/>
          <w:szCs w:val="32"/>
          <w:highlight w:val="none"/>
          <w:u w:val="none"/>
          <w:shd w:val="clear"/>
        </w:rPr>
        <w:t>公务用车购置及运行费</w:t>
      </w:r>
      <w:r>
        <w:rPr>
          <w:rFonts w:hint="eastAsia" w:ascii="仿宋_GB2312" w:hAnsi="黑体" w:eastAsia="仿宋_GB2312" w:cs="黑体"/>
          <w:color w:val="auto"/>
          <w:sz w:val="32"/>
          <w:szCs w:val="32"/>
          <w:highlight w:val="none"/>
          <w:u w:val="none"/>
        </w:rPr>
        <w:t>20.40万元（其中，</w:t>
      </w:r>
      <w:r>
        <w:rPr>
          <w:rFonts w:hint="eastAsia" w:ascii="仿宋_GB2312" w:hAnsi="黑体" w:eastAsia="仿宋_GB2312" w:cs="黑体"/>
          <w:color w:val="auto"/>
          <w:sz w:val="32"/>
          <w:szCs w:val="32"/>
          <w:highlight w:val="none"/>
          <w:u w:val="none"/>
          <w:shd w:val="clear"/>
        </w:rPr>
        <w:t>公务用车购置费</w:t>
      </w:r>
      <w:r>
        <w:rPr>
          <w:rFonts w:hint="eastAsia" w:ascii="仿宋_GB2312" w:hAnsi="黑体" w:eastAsia="仿宋_GB2312" w:cs="黑体"/>
          <w:color w:val="auto"/>
          <w:sz w:val="32"/>
          <w:szCs w:val="32"/>
          <w:highlight w:val="none"/>
          <w:u w:val="none"/>
          <w:lang w:val="en-US" w:eastAsia="zh-CN"/>
        </w:rPr>
        <w:t>0</w:t>
      </w:r>
      <w:r>
        <w:rPr>
          <w:rFonts w:hint="eastAsia" w:ascii="仿宋_GB2312" w:hAnsi="黑体" w:eastAsia="仿宋_GB2312" w:cs="黑体"/>
          <w:color w:val="auto"/>
          <w:sz w:val="32"/>
          <w:szCs w:val="32"/>
          <w:highlight w:val="none"/>
          <w:u w:val="none"/>
        </w:rPr>
        <w:t>万元</w:t>
      </w:r>
      <w:r>
        <w:rPr>
          <w:rFonts w:hint="eastAsia" w:ascii="仿宋_GB2312" w:hAnsi="黑体" w:eastAsia="仿宋_GB2312" w:cs="黑体"/>
          <w:color w:val="auto"/>
          <w:sz w:val="32"/>
          <w:szCs w:val="32"/>
          <w:highlight w:val="none"/>
          <w:u w:val="none"/>
          <w:shd w:val="clear"/>
        </w:rPr>
        <w:t>，公务用车运行费</w:t>
      </w:r>
      <w:r>
        <w:rPr>
          <w:rFonts w:hint="eastAsia" w:ascii="仿宋_GB2312" w:hAnsi="黑体" w:eastAsia="仿宋_GB2312" w:cs="黑体"/>
          <w:color w:val="auto"/>
          <w:sz w:val="32"/>
          <w:szCs w:val="32"/>
          <w:highlight w:val="none"/>
          <w:u w:val="none"/>
        </w:rPr>
        <w:t>20.40万元）</w:t>
      </w:r>
      <w:r>
        <w:rPr>
          <w:rFonts w:hint="eastAsia" w:ascii="仿宋_GB2312" w:hAnsi="黑体" w:eastAsia="仿宋_GB2312" w:cs="黑体"/>
          <w:color w:val="auto"/>
          <w:sz w:val="32"/>
          <w:szCs w:val="32"/>
          <w:highlight w:val="none"/>
          <w:u w:val="none"/>
          <w:shd w:val="clear"/>
        </w:rPr>
        <w:t>，与上年预算持平</w:t>
      </w:r>
      <w:r>
        <w:rPr>
          <w:rFonts w:hint="eastAsia" w:ascii="仿宋_GB2312" w:hAnsi="黑体" w:eastAsia="仿宋_GB2312" w:cs="黑体"/>
          <w:color w:val="auto"/>
          <w:sz w:val="32"/>
          <w:szCs w:val="32"/>
          <w:highlight w:val="none"/>
          <w:u w:val="none"/>
          <w:shd w:val="clear"/>
          <w:lang w:eastAsia="zh-CN"/>
        </w:rPr>
        <w:t>；</w:t>
      </w:r>
      <w:r>
        <w:rPr>
          <w:rFonts w:hint="eastAsia" w:ascii="仿宋_GB2312" w:hAnsi="黑体" w:eastAsia="仿宋_GB2312" w:cs="黑体"/>
          <w:color w:val="auto"/>
          <w:sz w:val="32"/>
          <w:szCs w:val="32"/>
          <w:highlight w:val="none"/>
          <w:u w:val="none"/>
          <w:shd w:val="clear"/>
        </w:rPr>
        <w:t>公务车保有量</w:t>
      </w:r>
      <w:r>
        <w:rPr>
          <w:rFonts w:hint="eastAsia" w:ascii="仿宋_GB2312" w:hAnsi="黑体" w:eastAsia="仿宋_GB2312" w:cs="黑体"/>
          <w:color w:val="auto"/>
          <w:sz w:val="32"/>
          <w:szCs w:val="32"/>
          <w:highlight w:val="none"/>
          <w:u w:val="none"/>
          <w:lang w:val="en-US" w:eastAsia="zh-CN"/>
        </w:rPr>
        <w:t>7</w:t>
      </w:r>
      <w:r>
        <w:rPr>
          <w:rFonts w:hint="eastAsia" w:ascii="仿宋_GB2312" w:hAnsi="黑体" w:eastAsia="仿宋_GB2312" w:cs="黑体"/>
          <w:color w:val="auto"/>
          <w:sz w:val="32"/>
          <w:szCs w:val="32"/>
          <w:highlight w:val="none"/>
          <w:u w:val="none"/>
        </w:rPr>
        <w:t>辆，计划购置</w:t>
      </w:r>
      <w:r>
        <w:rPr>
          <w:rFonts w:hint="eastAsia" w:ascii="仿宋_GB2312" w:hAnsi="黑体" w:eastAsia="仿宋_GB2312" w:cs="黑体"/>
          <w:color w:val="auto"/>
          <w:sz w:val="32"/>
          <w:szCs w:val="32"/>
          <w:highlight w:val="none"/>
          <w:u w:val="none"/>
          <w:lang w:val="en-US" w:eastAsia="zh-CN"/>
        </w:rPr>
        <w:t>0</w:t>
      </w:r>
      <w:r>
        <w:rPr>
          <w:rFonts w:hint="eastAsia" w:ascii="仿宋_GB2312" w:hAnsi="黑体" w:eastAsia="仿宋_GB2312" w:cs="黑体"/>
          <w:color w:val="auto"/>
          <w:sz w:val="32"/>
          <w:szCs w:val="32"/>
          <w:highlight w:val="none"/>
          <w:u w:val="none"/>
        </w:rPr>
        <w:t>辆</w:t>
      </w:r>
      <w:r>
        <w:rPr>
          <w:rFonts w:hint="eastAsia" w:ascii="仿宋_GB2312" w:hAnsi="黑体" w:eastAsia="仿宋_GB2312" w:cs="黑体"/>
          <w:color w:val="auto"/>
          <w:sz w:val="32"/>
          <w:szCs w:val="32"/>
          <w:highlight w:val="none"/>
          <w:u w:val="none"/>
          <w:shd w:val="clear"/>
          <w:lang w:eastAsia="zh-CN"/>
        </w:rPr>
        <w:t>。</w:t>
      </w:r>
    </w:p>
    <w:p>
      <w:pPr>
        <w:spacing w:line="560" w:lineRule="exact"/>
        <w:ind w:firstLine="640" w:firstLineChars="200"/>
        <w:rPr>
          <w:rFonts w:hint="eastAsia" w:ascii="仿宋_GB2312" w:hAnsi="黑体" w:eastAsia="仿宋_GB2312" w:cs="黑体"/>
          <w:color w:val="auto"/>
          <w:sz w:val="32"/>
          <w:szCs w:val="32"/>
          <w:highlight w:val="none"/>
          <w:u w:val="none"/>
          <w:shd w:val="clear"/>
        </w:rPr>
      </w:pPr>
      <w:r>
        <w:rPr>
          <w:rFonts w:hint="eastAsia" w:ascii="仿宋_GB2312" w:hAnsi="黑体" w:eastAsia="仿宋_GB2312" w:cs="黑体"/>
          <w:color w:val="auto"/>
          <w:sz w:val="32"/>
          <w:szCs w:val="32"/>
          <w:highlight w:val="none"/>
          <w:u w:val="none"/>
        </w:rPr>
        <w:t>公务接待费1</w:t>
      </w:r>
      <w:r>
        <w:rPr>
          <w:rFonts w:hint="eastAsia" w:ascii="仿宋_GB2312" w:hAnsi="黑体" w:eastAsia="仿宋_GB2312" w:cs="黑体"/>
          <w:color w:val="auto"/>
          <w:sz w:val="32"/>
          <w:szCs w:val="32"/>
          <w:highlight w:val="none"/>
          <w:u w:val="none"/>
          <w:shd w:val="clear"/>
        </w:rPr>
        <w:t>万元，</w:t>
      </w:r>
      <w:r>
        <w:rPr>
          <w:rFonts w:hint="eastAsia" w:ascii="仿宋_GB2312" w:hAnsi="黑体" w:eastAsia="仿宋_GB2312" w:cs="黑体"/>
          <w:color w:val="auto"/>
          <w:sz w:val="32"/>
          <w:szCs w:val="32"/>
          <w:highlight w:val="none"/>
          <w:u w:val="none"/>
          <w:shd w:val="clear"/>
          <w:lang w:eastAsia="zh-CN"/>
        </w:rPr>
        <w:t>较上年预算数减少</w:t>
      </w:r>
      <w:r>
        <w:rPr>
          <w:rFonts w:hint="eastAsia" w:ascii="仿宋_GB2312" w:hAnsi="黑体" w:eastAsia="仿宋_GB2312" w:cs="黑体"/>
          <w:color w:val="auto"/>
          <w:sz w:val="32"/>
          <w:szCs w:val="32"/>
          <w:highlight w:val="none"/>
          <w:u w:val="none"/>
          <w:shd w:val="clear"/>
          <w:lang w:val="en-US" w:eastAsia="zh-CN"/>
        </w:rPr>
        <w:t>0.8万元，</w:t>
      </w:r>
      <w:r>
        <w:rPr>
          <w:rFonts w:hint="eastAsia" w:ascii="仿宋_GB2312" w:hAnsi="黑体" w:eastAsia="仿宋_GB2312" w:cs="黑体"/>
          <w:color w:val="auto"/>
          <w:sz w:val="32"/>
          <w:szCs w:val="32"/>
          <w:highlight w:val="none"/>
          <w:u w:val="none"/>
        </w:rPr>
        <w:t>下降</w:t>
      </w:r>
      <w:r>
        <w:rPr>
          <w:rFonts w:hint="eastAsia" w:ascii="仿宋_GB2312" w:hAnsi="黑体" w:eastAsia="仿宋_GB2312" w:cs="黑体"/>
          <w:color w:val="auto"/>
          <w:sz w:val="32"/>
          <w:szCs w:val="32"/>
          <w:highlight w:val="none"/>
          <w:u w:val="none"/>
          <w:lang w:val="en-US" w:eastAsia="zh-CN"/>
        </w:rPr>
        <w:t>44.44%，</w:t>
      </w:r>
      <w:r>
        <w:rPr>
          <w:rFonts w:hint="eastAsia" w:ascii="仿宋_GB2312" w:hAnsi="黑体" w:eastAsia="仿宋_GB2312" w:cs="黑体"/>
          <w:color w:val="auto"/>
          <w:sz w:val="32"/>
          <w:szCs w:val="32"/>
          <w:highlight w:val="none"/>
          <w:u w:val="none"/>
          <w:shd w:val="clear"/>
        </w:rPr>
        <w:t>主要原因</w:t>
      </w:r>
      <w:r>
        <w:rPr>
          <w:rFonts w:hint="eastAsia" w:ascii="仿宋_GB2312" w:hAnsi="黑体" w:eastAsia="仿宋_GB2312" w:cs="黑体"/>
          <w:color w:val="auto"/>
          <w:sz w:val="32"/>
          <w:szCs w:val="32"/>
          <w:highlight w:val="none"/>
          <w:u w:val="none"/>
          <w:shd w:val="clear"/>
          <w:lang w:val="en-US" w:eastAsia="zh-CN"/>
        </w:rPr>
        <w:t>是</w:t>
      </w:r>
      <w:r>
        <w:rPr>
          <w:rFonts w:hint="eastAsia" w:ascii="仿宋_GB2312" w:hAnsi="黑体" w:eastAsia="仿宋_GB2312" w:cs="黑体"/>
          <w:color w:val="auto"/>
          <w:sz w:val="32"/>
          <w:szCs w:val="32"/>
          <w:highlight w:val="none"/>
          <w:u w:val="none"/>
          <w:shd w:val="clear"/>
          <w:lang w:eastAsia="zh-CN"/>
        </w:rPr>
        <w:t>厉行节约，减少公务接待活动</w:t>
      </w:r>
      <w:r>
        <w:rPr>
          <w:rFonts w:hint="eastAsia" w:ascii="仿宋_GB2312" w:hAnsi="黑体" w:eastAsia="仿宋_GB2312" w:cs="黑体"/>
          <w:color w:val="auto"/>
          <w:sz w:val="32"/>
          <w:szCs w:val="32"/>
          <w:highlight w:val="none"/>
          <w:u w:val="none"/>
          <w:shd w:val="clear"/>
        </w:rPr>
        <w:t>，</w:t>
      </w:r>
      <w:r>
        <w:rPr>
          <w:rFonts w:hint="eastAsia" w:ascii="仿宋_GB2312" w:hAnsi="黑体" w:eastAsia="仿宋_GB2312" w:cs="黑体"/>
          <w:color w:val="auto"/>
          <w:sz w:val="32"/>
          <w:szCs w:val="32"/>
          <w:highlight w:val="none"/>
          <w:u w:val="none"/>
          <w:shd w:val="clear"/>
          <w:lang w:val="en-US" w:eastAsia="zh-CN"/>
        </w:rPr>
        <w:t>2025年</w:t>
      </w:r>
      <w:r>
        <w:rPr>
          <w:rFonts w:hint="eastAsia" w:ascii="仿宋_GB2312" w:hAnsi="黑体" w:eastAsia="仿宋_GB2312" w:cs="黑体"/>
          <w:color w:val="auto"/>
          <w:sz w:val="32"/>
          <w:szCs w:val="32"/>
          <w:highlight w:val="none"/>
          <w:u w:val="none"/>
          <w:shd w:val="clear"/>
        </w:rPr>
        <w:t>计划接待</w:t>
      </w:r>
      <w:r>
        <w:rPr>
          <w:rFonts w:hint="eastAsia" w:ascii="仿宋_GB2312" w:hAnsi="黑体" w:eastAsia="仿宋_GB2312" w:cs="黑体"/>
          <w:color w:val="auto"/>
          <w:sz w:val="32"/>
          <w:szCs w:val="32"/>
          <w:highlight w:val="none"/>
          <w:u w:val="none"/>
          <w:lang w:val="en-US" w:eastAsia="zh-CN"/>
        </w:rPr>
        <w:t>4</w:t>
      </w:r>
      <w:r>
        <w:rPr>
          <w:rFonts w:hint="eastAsia" w:ascii="仿宋_GB2312" w:hAnsi="黑体" w:eastAsia="仿宋_GB2312" w:cs="黑体"/>
          <w:color w:val="auto"/>
          <w:sz w:val="32"/>
          <w:szCs w:val="32"/>
          <w:highlight w:val="none"/>
          <w:u w:val="none"/>
        </w:rPr>
        <w:t>批</w:t>
      </w:r>
      <w:r>
        <w:rPr>
          <w:rFonts w:hint="eastAsia" w:ascii="仿宋_GB2312" w:hAnsi="黑体" w:eastAsia="仿宋_GB2312" w:cs="黑体"/>
          <w:color w:val="auto"/>
          <w:sz w:val="32"/>
          <w:szCs w:val="32"/>
          <w:highlight w:val="none"/>
          <w:u w:val="none"/>
          <w:lang w:val="en-US" w:eastAsia="zh-CN"/>
        </w:rPr>
        <w:t>77</w:t>
      </w:r>
      <w:r>
        <w:rPr>
          <w:rFonts w:hint="eastAsia" w:ascii="仿宋_GB2312" w:hAnsi="黑体" w:eastAsia="仿宋_GB2312" w:cs="黑体"/>
          <w:color w:val="auto"/>
          <w:sz w:val="32"/>
          <w:szCs w:val="32"/>
          <w:highlight w:val="none"/>
          <w:u w:val="none"/>
        </w:rPr>
        <w:t>人</w:t>
      </w:r>
      <w:r>
        <w:rPr>
          <w:rFonts w:hint="eastAsia" w:ascii="仿宋_GB2312" w:hAnsi="黑体" w:eastAsia="仿宋_GB2312" w:cs="黑体"/>
          <w:color w:val="auto"/>
          <w:sz w:val="32"/>
          <w:szCs w:val="32"/>
          <w:highlight w:val="none"/>
          <w:u w:val="none"/>
          <w:shd w:val="clear"/>
        </w:rPr>
        <w:t>。</w:t>
      </w:r>
    </w:p>
    <w:p>
      <w:pPr>
        <w:spacing w:line="560" w:lineRule="exact"/>
        <w:ind w:firstLine="640" w:firstLineChars="200"/>
        <w:rPr>
          <w:rFonts w:hint="eastAsia" w:ascii="仿宋_GB2312" w:hAnsi="黑体" w:eastAsia="仿宋_GB2312" w:cs="黑体"/>
          <w:color w:val="auto"/>
          <w:sz w:val="32"/>
          <w:szCs w:val="32"/>
          <w:highlight w:val="none"/>
          <w:u w:val="none"/>
          <w:shd w:val="clear"/>
        </w:rPr>
      </w:pPr>
      <w:r>
        <w:rPr>
          <w:rFonts w:hint="eastAsia" w:ascii="仿宋_GB2312" w:hAnsi="黑体" w:eastAsia="仿宋_GB2312" w:cs="黑体"/>
          <w:color w:val="auto"/>
          <w:sz w:val="32"/>
          <w:szCs w:val="32"/>
          <w:highlight w:val="none"/>
          <w:u w:val="none"/>
        </w:rPr>
        <w:t>（二）</w:t>
      </w:r>
      <w:r>
        <w:rPr>
          <w:rFonts w:hint="eastAsia" w:ascii="仿宋_GB2312" w:hAnsi="黑体" w:eastAsia="仿宋_GB2312" w:cs="黑体"/>
          <w:bCs w:val="0"/>
          <w:color w:val="auto"/>
          <w:kern w:val="2"/>
          <w:sz w:val="32"/>
          <w:szCs w:val="32"/>
          <w:highlight w:val="none"/>
          <w:u w:val="none"/>
          <w:lang w:val="en-US" w:eastAsia="zh-CN"/>
        </w:rPr>
        <w:t>海南省退役军人服务中心</w:t>
      </w:r>
      <w:r>
        <w:rPr>
          <w:rFonts w:hint="eastAsia" w:ascii="仿宋_GB2312" w:hAnsi="黑体" w:eastAsia="仿宋_GB2312" w:cs="黑体"/>
          <w:color w:val="auto"/>
          <w:sz w:val="32"/>
          <w:szCs w:val="32"/>
          <w:highlight w:val="none"/>
          <w:u w:val="none"/>
          <w:lang w:eastAsia="zh-CN"/>
        </w:rPr>
        <w:t>2</w:t>
      </w:r>
      <w:r>
        <w:rPr>
          <w:rFonts w:hint="eastAsia" w:ascii="仿宋_GB2312" w:hAnsi="黑体" w:eastAsia="仿宋_GB2312" w:cs="黑体"/>
          <w:color w:val="auto"/>
          <w:sz w:val="32"/>
          <w:szCs w:val="32"/>
          <w:highlight w:val="none"/>
          <w:u w:val="none"/>
          <w:lang w:val="en-US" w:eastAsia="zh-CN"/>
        </w:rPr>
        <w:t>025</w:t>
      </w:r>
      <w:r>
        <w:rPr>
          <w:rFonts w:hint="eastAsia" w:ascii="仿宋_GB2312" w:hAnsi="黑体" w:eastAsia="仿宋_GB2312" w:cs="黑体"/>
          <w:color w:val="auto"/>
          <w:sz w:val="32"/>
          <w:szCs w:val="32"/>
          <w:highlight w:val="none"/>
          <w:u w:val="none"/>
        </w:rPr>
        <w:t>年政府性基金预算“三公”经费预算数为</w:t>
      </w:r>
      <w:r>
        <w:rPr>
          <w:rFonts w:hint="eastAsia" w:ascii="仿宋_GB2312" w:hAnsi="黑体" w:eastAsia="仿宋_GB2312" w:cs="黑体"/>
          <w:color w:val="auto"/>
          <w:sz w:val="32"/>
          <w:szCs w:val="32"/>
          <w:highlight w:val="none"/>
          <w:u w:val="none"/>
          <w:lang w:val="en-US" w:eastAsia="zh-CN"/>
        </w:rPr>
        <w:t>0</w:t>
      </w:r>
      <w:r>
        <w:rPr>
          <w:rFonts w:hint="eastAsia" w:ascii="仿宋_GB2312" w:hAnsi="黑体" w:eastAsia="仿宋_GB2312" w:cs="黑体"/>
          <w:color w:val="auto"/>
          <w:sz w:val="32"/>
          <w:szCs w:val="32"/>
          <w:highlight w:val="none"/>
          <w:u w:val="none"/>
        </w:rPr>
        <w:t>万元</w:t>
      </w:r>
      <w:r>
        <w:rPr>
          <w:rFonts w:hint="eastAsia" w:ascii="仿宋_GB2312" w:hAnsi="黑体" w:eastAsia="仿宋_GB2312" w:cs="黑体"/>
          <w:color w:val="auto"/>
          <w:sz w:val="32"/>
          <w:szCs w:val="32"/>
          <w:highlight w:val="none"/>
          <w:u w:val="none"/>
          <w:lang w:eastAsia="zh-CN"/>
        </w:rPr>
        <w:t>。</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五、政府性基金预算当年拨款情况说明</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无此项内容。</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spacing w:line="560" w:lineRule="exact"/>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无此项内容。</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spacing w:line="560" w:lineRule="exact"/>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无此项内容。</w:t>
      </w:r>
    </w:p>
    <w:p>
      <w:pPr>
        <w:numPr>
          <w:ilvl w:val="0"/>
          <w:numId w:val="4"/>
        </w:numPr>
        <w:spacing w:line="560" w:lineRule="exact"/>
        <w:ind w:firstLine="640" w:firstLineChars="200"/>
        <w:rPr>
          <w:rFonts w:hint="eastAsia" w:ascii="黑体" w:hAnsi="黑体" w:eastAsia="黑体" w:cs="Times New Roman"/>
          <w:sz w:val="32"/>
          <w:u w:val="none"/>
          <w:shd w:val="clear" w:color="auto" w:fill="FFFFFF"/>
          <w:lang w:eastAsia="zh-CN"/>
        </w:rPr>
      </w:pPr>
      <w:r>
        <w:rPr>
          <w:rFonts w:hint="eastAsia" w:ascii="黑体" w:hAnsi="黑体" w:eastAsia="黑体" w:cs="Times New Roman"/>
          <w:sz w:val="32"/>
          <w:u w:val="none"/>
          <w:shd w:val="clear" w:color="auto" w:fill="FFFFFF"/>
          <w:lang w:eastAsia="zh-CN"/>
        </w:rPr>
        <w:t>国有资本经营预算当年拨款情况说明</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无此项内容。</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eastAsia="zh-CN"/>
        </w:rPr>
        <w:t>七、</w:t>
      </w:r>
      <w:r>
        <w:rPr>
          <w:rFonts w:hint="eastAsia" w:ascii="黑体" w:hAnsi="黑体" w:eastAsia="黑体" w:cs="Times New Roman"/>
          <w:sz w:val="32"/>
          <w:u w:val="none"/>
          <w:shd w:val="clear" w:color="auto" w:fill="FFFFFF"/>
        </w:rPr>
        <w:t>收支预算总体情况说明</w:t>
      </w:r>
    </w:p>
    <w:p>
      <w:p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仿宋_GB2312"/>
          <w:sz w:val="32"/>
          <w:szCs w:val="32"/>
          <w:u w:val="none"/>
        </w:rPr>
        <w:t>所有收入和支出均纳入部门预算管理。</w:t>
      </w: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rPr>
        <w:t>12,175.11</w:t>
      </w:r>
      <w:r>
        <w:rPr>
          <w:rFonts w:hint="eastAsia" w:ascii="仿宋_GB2312" w:hAnsi="黑体" w:eastAsia="仿宋_GB2312"/>
          <w:sz w:val="32"/>
          <w:szCs w:val="32"/>
          <w:u w:val="none"/>
        </w:rPr>
        <w:t>万元</w:t>
      </w:r>
      <w:r>
        <w:rPr>
          <w:rFonts w:hint="eastAsia" w:ascii="仿宋_GB2312" w:hAnsi="黑体" w:eastAsia="仿宋_GB2312"/>
          <w:sz w:val="32"/>
          <w:szCs w:val="32"/>
          <w:highlight w:val="none"/>
          <w:u w:val="none"/>
        </w:rPr>
        <w:t>。</w:t>
      </w:r>
      <w:r>
        <w:rPr>
          <w:rFonts w:hint="eastAsia" w:ascii="仿宋_GB2312" w:hAnsi="黑体" w:eastAsia="仿宋_GB2312" w:cs="仿宋_GB2312"/>
          <w:sz w:val="32"/>
          <w:szCs w:val="32"/>
          <w:highlight w:val="none"/>
          <w:u w:val="none"/>
        </w:rPr>
        <w:t>收入包括：一般公共预算收入、</w:t>
      </w:r>
      <w:r>
        <w:rPr>
          <w:rFonts w:hint="eastAsia" w:ascii="仿宋_GB2312" w:hAnsi="黑体" w:eastAsia="仿宋_GB2312" w:cs="仿宋_GB2312"/>
          <w:sz w:val="32"/>
          <w:szCs w:val="32"/>
          <w:highlight w:val="none"/>
          <w:u w:val="none"/>
          <w:lang w:eastAsia="zh-CN"/>
        </w:rPr>
        <w:t>其他收入</w:t>
      </w:r>
      <w:r>
        <w:rPr>
          <w:rFonts w:hint="eastAsia" w:ascii="仿宋_GB2312" w:hAnsi="黑体" w:eastAsia="仿宋_GB2312" w:cs="仿宋_GB2312"/>
          <w:sz w:val="32"/>
          <w:szCs w:val="32"/>
          <w:highlight w:val="none"/>
          <w:u w:val="none"/>
        </w:rPr>
        <w:t>、</w:t>
      </w:r>
      <w:r>
        <w:rPr>
          <w:rFonts w:hint="eastAsia" w:ascii="仿宋_GB2312" w:hAnsi="黑体" w:eastAsia="仿宋_GB2312"/>
          <w:sz w:val="32"/>
          <w:szCs w:val="32"/>
          <w:highlight w:val="none"/>
          <w:u w:val="none"/>
          <w:lang w:eastAsia="zh-CN"/>
        </w:rPr>
        <w:t>上年结转结余收入</w:t>
      </w:r>
      <w:r>
        <w:rPr>
          <w:rFonts w:hint="eastAsia" w:ascii="仿宋_GB2312" w:hAnsi="黑体" w:eastAsia="仿宋_GB2312"/>
          <w:sz w:val="32"/>
          <w:szCs w:val="32"/>
          <w:highlight w:val="none"/>
          <w:u w:val="none"/>
        </w:rPr>
        <w:t>；支出包括：社会保障和就业支出</w:t>
      </w:r>
      <w:r>
        <w:rPr>
          <w:rFonts w:hint="eastAsia" w:ascii="仿宋_GB2312" w:hAnsi="黑体" w:eastAsia="仿宋_GB2312"/>
          <w:sz w:val="32"/>
          <w:szCs w:val="32"/>
          <w:highlight w:val="none"/>
          <w:u w:val="none"/>
          <w:lang w:eastAsia="zh-CN"/>
        </w:rPr>
        <w:t>、</w:t>
      </w:r>
      <w:r>
        <w:rPr>
          <w:rFonts w:hint="eastAsia" w:ascii="仿宋_GB2312" w:hAnsi="黑体" w:eastAsia="仿宋_GB2312"/>
          <w:sz w:val="32"/>
          <w:szCs w:val="32"/>
          <w:highlight w:val="none"/>
        </w:rPr>
        <w:t>卫生健康支出</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住房保障支出</w:t>
      </w:r>
      <w:r>
        <w:rPr>
          <w:rFonts w:hint="eastAsia" w:ascii="仿宋_GB2312" w:hAnsi="黑体" w:eastAsia="仿宋_GB2312"/>
          <w:sz w:val="32"/>
          <w:szCs w:val="32"/>
          <w:u w:val="none"/>
        </w:rPr>
        <w:t>。</w:t>
      </w:r>
    </w:p>
    <w:p>
      <w:pPr>
        <w:spacing w:line="560" w:lineRule="exact"/>
        <w:ind w:firstLine="640" w:firstLineChars="200"/>
        <w:rPr>
          <w:rFonts w:hint="eastAsia" w:ascii="黑体" w:hAnsi="黑体" w:eastAsia="黑体" w:cs="Times New Roman"/>
          <w:sz w:val="32"/>
          <w:u w:val="none"/>
          <w:shd w:val="clear" w:color="auto" w:fill="FFFFFF"/>
          <w:lang w:val="en-US" w:eastAsia="zh-CN"/>
        </w:rPr>
      </w:pPr>
      <w:r>
        <w:rPr>
          <w:rFonts w:hint="eastAsia" w:ascii="黑体" w:hAnsi="黑体" w:eastAsia="黑体" w:cs="Times New Roman"/>
          <w:sz w:val="32"/>
          <w:u w:val="none"/>
          <w:shd w:val="clear" w:color="auto" w:fill="FFFFFF"/>
          <w:lang w:eastAsia="zh-CN"/>
        </w:rPr>
        <w:t>八</w:t>
      </w:r>
      <w:r>
        <w:rPr>
          <w:rFonts w:hint="eastAsia" w:ascii="黑体" w:hAnsi="黑体" w:eastAsia="黑体" w:cs="Times New Roman"/>
          <w:sz w:val="32"/>
          <w:u w:val="none"/>
          <w:shd w:val="clear" w:color="auto" w:fill="FFFFFF"/>
        </w:rPr>
        <w:t>、收入预算情况说明</w:t>
      </w:r>
    </w:p>
    <w:p>
      <w:pPr>
        <w:spacing w:line="560" w:lineRule="exact"/>
        <w:ind w:firstLine="640" w:firstLineChars="200"/>
        <w:rPr>
          <w:rFonts w:hint="default" w:ascii="仿宋_GB2312" w:hAnsi="黑体" w:eastAsia="仿宋_GB2312"/>
          <w:sz w:val="32"/>
          <w:szCs w:val="32"/>
          <w:u w:val="none"/>
          <w:lang w:val="en" w:eastAsia="zh-CN"/>
        </w:rPr>
      </w:pP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rPr>
        <w:t>12,175.11</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rPr>
        <w:t>2,830.23</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23.25</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一般公共预算</w:t>
      </w:r>
      <w:r>
        <w:rPr>
          <w:rFonts w:hint="eastAsia" w:ascii="仿宋_GB2312" w:hAnsi="黑体" w:eastAsia="仿宋_GB2312"/>
          <w:sz w:val="32"/>
          <w:szCs w:val="32"/>
          <w:u w:val="none"/>
        </w:rPr>
        <w:t>拨款收入</w:t>
      </w:r>
      <w:r>
        <w:rPr>
          <w:rFonts w:hint="eastAsia" w:ascii="仿宋_GB2312" w:hAnsi="黑体" w:eastAsia="仿宋_GB2312" w:cs="仿宋_GB2312"/>
          <w:sz w:val="32"/>
          <w:szCs w:val="32"/>
          <w:u w:val="none"/>
        </w:rPr>
        <w:t>8,842.78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72.63</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其他</w:t>
      </w:r>
      <w:r>
        <w:rPr>
          <w:rFonts w:hint="eastAsia" w:ascii="仿宋_GB2312" w:hAnsi="黑体" w:eastAsia="仿宋_GB2312"/>
          <w:sz w:val="32"/>
          <w:szCs w:val="32"/>
          <w:u w:val="none"/>
        </w:rPr>
        <w:t>收入</w:t>
      </w:r>
      <w:r>
        <w:rPr>
          <w:rFonts w:hint="eastAsia" w:ascii="仿宋_GB2312" w:hAnsi="黑体" w:eastAsia="仿宋_GB2312" w:cs="仿宋_GB2312"/>
          <w:sz w:val="32"/>
          <w:szCs w:val="32"/>
          <w:u w:val="none"/>
        </w:rPr>
        <w:t>502.10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4.12</w:t>
      </w:r>
      <w:r>
        <w:rPr>
          <w:rFonts w:hint="eastAsia" w:ascii="仿宋_GB2312" w:hAnsi="黑体" w:eastAsia="仿宋_GB2312"/>
          <w:sz w:val="32"/>
          <w:szCs w:val="32"/>
          <w:highlight w:val="none"/>
          <w:u w:val="none"/>
        </w:rPr>
        <w:t>%</w:t>
      </w:r>
      <w:r>
        <w:rPr>
          <w:rFonts w:hint="default" w:ascii="仿宋_GB2312" w:hAnsi="黑体" w:eastAsia="仿宋_GB2312"/>
          <w:sz w:val="32"/>
          <w:szCs w:val="32"/>
          <w:highlight w:val="none"/>
          <w:u w:val="none"/>
          <w:lang w:val="en"/>
        </w:rPr>
        <w:t>;</w:t>
      </w:r>
      <w:r>
        <w:rPr>
          <w:rFonts w:hint="eastAsia" w:ascii="仿宋_GB2312" w:hAnsi="黑体" w:eastAsia="仿宋_GB2312"/>
          <w:sz w:val="32"/>
          <w:szCs w:val="32"/>
          <w:u w:val="none"/>
        </w:rPr>
        <w:t>政府性基金</w:t>
      </w:r>
      <w:r>
        <w:rPr>
          <w:rFonts w:hint="eastAsia" w:ascii="仿宋_GB2312" w:hAnsi="黑体" w:eastAsia="仿宋_GB2312"/>
          <w:sz w:val="32"/>
          <w:szCs w:val="32"/>
          <w:u w:val="none"/>
          <w:lang w:eastAsia="zh-CN"/>
        </w:rPr>
        <w:t>预算拨款</w:t>
      </w:r>
      <w:r>
        <w:rPr>
          <w:rFonts w:hint="eastAsia" w:ascii="仿宋_GB2312" w:hAnsi="黑体" w:eastAsia="仿宋_GB2312"/>
          <w:sz w:val="32"/>
          <w:szCs w:val="32"/>
          <w:u w:val="none"/>
        </w:rPr>
        <w:t>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国有资本经营预算拨款收入</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478.66</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val="en-US" w:eastAsia="zh-CN"/>
        </w:rPr>
        <w:t>原因是退役安置补助经费项目省本级财政预算收入减少573.35万元。</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eastAsia="zh-CN"/>
        </w:rPr>
        <w:t>九</w:t>
      </w:r>
      <w:r>
        <w:rPr>
          <w:rFonts w:hint="eastAsia" w:ascii="黑体" w:hAnsi="黑体" w:eastAsia="黑体" w:cs="Times New Roman"/>
          <w:sz w:val="32"/>
          <w:u w:val="none"/>
          <w:shd w:val="clear" w:color="auto" w:fill="FFFFFF"/>
        </w:rPr>
        <w:t>、支出预算情况说明</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rPr>
        <w:t>12,175.11</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rPr>
        <w:t>1,320.64</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10.85</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rPr>
        <w:t>10,854.47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89.15</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减少478.66</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val="en-US" w:eastAsia="zh-CN"/>
        </w:rPr>
        <w:t>原因是退役安置补助经费项目省本级财政预算支出减少573.35万元</w:t>
      </w:r>
      <w:r>
        <w:rPr>
          <w:rFonts w:hint="eastAsia" w:ascii="仿宋_GB2312" w:hAnsi="黑体" w:eastAsia="仿宋_GB2312" w:cs="黑体"/>
          <w:sz w:val="32"/>
          <w:szCs w:val="32"/>
          <w:u w:val="none"/>
          <w:lang w:eastAsia="zh-CN"/>
        </w:rPr>
        <w:t>。</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eastAsia="zh-CN"/>
        </w:rPr>
        <w:t>十</w:t>
      </w:r>
      <w:r>
        <w:rPr>
          <w:rFonts w:hint="eastAsia" w:ascii="黑体" w:hAnsi="黑体" w:eastAsia="黑体" w:cs="Times New Roman"/>
          <w:sz w:val="32"/>
          <w:u w:val="none"/>
          <w:shd w:val="clear" w:color="auto" w:fill="FFFFFF"/>
        </w:rPr>
        <w:t>、其他重要事项的情况说明</w:t>
      </w:r>
    </w:p>
    <w:p>
      <w:pPr>
        <w:spacing w:line="560" w:lineRule="exact"/>
        <w:ind w:firstLine="640" w:firstLineChars="200"/>
        <w:rPr>
          <w:rFonts w:hint="eastAsia" w:ascii="仿宋_GB2312" w:hAnsi="黑体" w:eastAsia="仿宋_GB2312" w:cs="仿宋_GB2312"/>
          <w:sz w:val="32"/>
          <w:szCs w:val="32"/>
          <w:u w:val="none"/>
          <w:lang w:val="en-US" w:eastAsia="zh-CN"/>
        </w:rPr>
      </w:pPr>
      <w:r>
        <w:rPr>
          <w:rFonts w:hint="eastAsia" w:ascii="楷体" w:hAnsi="楷体" w:eastAsia="楷体"/>
          <w:sz w:val="32"/>
          <w:szCs w:val="32"/>
          <w:u w:val="none"/>
        </w:rPr>
        <w:t>（一）机关运行经费</w:t>
      </w:r>
    </w:p>
    <w:p>
      <w:pPr>
        <w:spacing w:line="560" w:lineRule="exact"/>
        <w:ind w:firstLine="640" w:firstLineChars="200"/>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无此项内容。</w:t>
      </w:r>
    </w:p>
    <w:p>
      <w:pPr>
        <w:spacing w:line="560" w:lineRule="exact"/>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spacing w:line="560" w:lineRule="exact"/>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w:t>
      </w: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spacing w:line="560" w:lineRule="exact"/>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spacing w:line="560" w:lineRule="exact"/>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highlight w:val="none"/>
          <w:u w:val="none"/>
        </w:rPr>
        <w:t>截至</w:t>
      </w:r>
      <w:r>
        <w:rPr>
          <w:rFonts w:hint="eastAsia" w:ascii="仿宋_GB2312" w:hAnsi="黑体" w:eastAsia="仿宋_GB2312" w:cs="仿宋_GB2312"/>
          <w:sz w:val="32"/>
          <w:szCs w:val="32"/>
          <w:highlight w:val="none"/>
          <w:u w:val="none"/>
          <w:lang w:val="en-US" w:eastAsia="zh-CN"/>
        </w:rPr>
        <w:t>2024</w:t>
      </w:r>
      <w:r>
        <w:rPr>
          <w:rFonts w:hint="eastAsia" w:ascii="仿宋_GB2312" w:hAnsi="黑体" w:eastAsia="仿宋_GB2312"/>
          <w:sz w:val="32"/>
          <w:szCs w:val="32"/>
          <w:highlight w:val="none"/>
          <w:u w:val="none"/>
        </w:rPr>
        <w:t>年12月31日，</w:t>
      </w: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仿宋_GB2312"/>
          <w:sz w:val="32"/>
          <w:szCs w:val="32"/>
          <w:u w:val="none"/>
        </w:rPr>
        <w:t>共有车辆</w:t>
      </w:r>
      <w:r>
        <w:rPr>
          <w:rFonts w:hint="eastAsia" w:ascii="仿宋_GB2312" w:hAnsi="黑体" w:eastAsia="仿宋_GB2312" w:cs="仿宋_GB2312"/>
          <w:sz w:val="32"/>
          <w:szCs w:val="32"/>
          <w:u w:val="none"/>
          <w:lang w:val="en-US" w:eastAsia="zh-CN"/>
        </w:rPr>
        <w:t>7</w:t>
      </w:r>
      <w:r>
        <w:rPr>
          <w:rFonts w:hint="eastAsia" w:ascii="仿宋_GB2312" w:hAnsi="黑体" w:eastAsia="仿宋_GB2312" w:cs="仿宋_GB2312"/>
          <w:sz w:val="32"/>
          <w:szCs w:val="32"/>
          <w:u w:val="none"/>
        </w:rPr>
        <w:t>辆，其中，机要通信应急用车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pPr>
        <w:widowControl/>
        <w:spacing w:line="560" w:lineRule="exact"/>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w:t>
      </w:r>
      <w:r>
        <w:rPr>
          <w:rFonts w:hint="eastAsia" w:ascii="仿宋_GB2312" w:hAnsi="黑体" w:eastAsia="仿宋_GB2312" w:cs="黑体"/>
          <w:bCs w:val="0"/>
          <w:color w:val="auto"/>
          <w:kern w:val="2"/>
          <w:sz w:val="32"/>
          <w:szCs w:val="32"/>
          <w:highlight w:val="none"/>
          <w:lang w:val="en-US" w:eastAsia="zh-CN"/>
        </w:rPr>
        <w:t>海南省退役军人服务中心</w:t>
      </w:r>
      <w:r>
        <w:rPr>
          <w:rFonts w:hint="eastAsia" w:ascii="仿宋_GB2312" w:hAnsi="黑体" w:eastAsia="仿宋_GB2312" w:cs="仿宋_GB2312"/>
          <w:sz w:val="32"/>
          <w:szCs w:val="32"/>
          <w:u w:val="none"/>
          <w:lang w:val="en-US" w:eastAsia="zh-CN"/>
        </w:rPr>
        <w:t>13</w:t>
      </w:r>
      <w:r>
        <w:rPr>
          <w:rFonts w:hint="eastAsia" w:ascii="仿宋_GB2312" w:hAnsi="黑体" w:eastAsia="仿宋_GB2312" w:cs="仿宋_GB2312"/>
          <w:sz w:val="32"/>
          <w:szCs w:val="32"/>
          <w:u w:val="none"/>
        </w:rPr>
        <w:t>个项目实行绩效目标管理，涉及一般公共预算8,842.78</w:t>
      </w:r>
      <w:r>
        <w:rPr>
          <w:rFonts w:hint="eastAsia" w:ascii="仿宋_GB2312" w:hAnsi="黑体" w:eastAsia="仿宋_GB2312"/>
          <w:sz w:val="32"/>
          <w:szCs w:val="32"/>
          <w:u w:val="none"/>
        </w:rPr>
        <w:t>万元。</w:t>
      </w:r>
    </w:p>
    <w:p>
      <w:pPr>
        <w:spacing w:line="560" w:lineRule="exact"/>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spacing w:line="560" w:lineRule="exact"/>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rPr>
        <w:t>军休人员活动经费</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rPr>
        <w:t>10</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lang w:val="en-US" w:eastAsia="zh-CN"/>
        </w:rPr>
        <w:t>保障军休人员组织开展文化、体育、健身等文体活动经费</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rPr>
        <w:t>组织省本级军队离退休干部及无军籍退休退职职工开展文化、体育、健身等</w:t>
      </w:r>
      <w:bookmarkStart w:id="0" w:name="_GoBack"/>
      <w:bookmarkEnd w:id="0"/>
      <w:r>
        <w:rPr>
          <w:rFonts w:hint="eastAsia" w:ascii="仿宋_GB2312" w:hAnsi="黑体" w:eastAsia="仿宋_GB2312" w:cs="仿宋_GB2312"/>
          <w:sz w:val="32"/>
          <w:szCs w:val="32"/>
        </w:rPr>
        <w:t>文体活动，丰富军休人员精神文化生活，增强“老有所养、老有所医、老有所为、老有所学、老有所教、老有所乐”的幸福感。</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两团一队”活动经费</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rPr>
        <w:t>15</w:t>
      </w:r>
      <w:r>
        <w:rPr>
          <w:rFonts w:hint="eastAsia" w:ascii="仿宋_GB2312" w:hAnsi="黑体" w:eastAsia="仿宋_GB2312" w:cs="仿宋_GB2312"/>
          <w:sz w:val="32"/>
          <w:szCs w:val="32"/>
          <w:u w:val="none"/>
          <w:lang w:eastAsia="zh-CN"/>
        </w:rPr>
        <w:t>万元，主要用于保障军休艺术团、红色宣讲团和医疗服务队组织活动经费，绩效目标是</w:t>
      </w:r>
      <w:r>
        <w:rPr>
          <w:rFonts w:hint="eastAsia" w:ascii="仿宋_GB2312" w:hAnsi="黑体" w:eastAsia="仿宋_GB2312" w:cs="仿宋_GB2312"/>
          <w:sz w:val="32"/>
          <w:szCs w:val="32"/>
        </w:rPr>
        <w:t>组织军休艺术团排练3个表演节目；红色宣讲团3次宣讲活动；医疗服务队1次义诊活动，激发军休干部的创造力和活力，提升军休干部文化素养，鼓励军休干部发挥余热，参与社会公益，增强社会责任感。</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3</w:t>
      </w:r>
      <w:r>
        <w:rPr>
          <w:rFonts w:hint="eastAsia" w:ascii="仿宋_GB2312" w:hAnsi="黑体" w:eastAsia="仿宋_GB2312" w:cs="仿宋_GB2312"/>
          <w:sz w:val="32"/>
          <w:szCs w:val="32"/>
        </w:rPr>
        <w:t>.综合运行事务项目，预算安排39.94万元，主要用于</w:t>
      </w:r>
      <w:r>
        <w:rPr>
          <w:rFonts w:hint="eastAsia" w:ascii="仿宋_GB2312" w:hAnsi="黑体" w:eastAsia="仿宋_GB2312" w:cs="仿宋_GB2312"/>
          <w:sz w:val="32"/>
          <w:szCs w:val="32"/>
          <w:lang w:eastAsia="zh-CN"/>
        </w:rPr>
        <w:t>保障中心组织会议、培训班等经费</w:t>
      </w:r>
      <w:r>
        <w:rPr>
          <w:rFonts w:hint="eastAsia" w:ascii="仿宋_GB2312" w:hAnsi="黑体" w:eastAsia="仿宋_GB2312" w:cs="仿宋_GB2312"/>
          <w:sz w:val="32"/>
          <w:szCs w:val="32"/>
        </w:rPr>
        <w:t>，绩效目标是保障中心日常工作正常运转。</w:t>
      </w:r>
    </w:p>
    <w:p>
      <w:pPr>
        <w:spacing w:line="560" w:lineRule="exact"/>
        <w:jc w:val="center"/>
        <w:rPr>
          <w:rFonts w:hint="eastAsia" w:ascii="黑体" w:hAnsi="黑体" w:eastAsia="黑体"/>
          <w:b w:val="0"/>
          <w:bCs/>
          <w:sz w:val="32"/>
          <w:szCs w:val="32"/>
          <w:u w:val="none"/>
          <w:lang w:eastAsia="zh-CN"/>
        </w:rPr>
      </w:pPr>
    </w:p>
    <w:p>
      <w:pPr>
        <w:spacing w:line="560" w:lineRule="exact"/>
        <w:jc w:val="center"/>
        <w:rPr>
          <w:rFonts w:ascii="黑体" w:hAnsi="黑体" w:eastAsia="黑体"/>
          <w:b w:val="0"/>
          <w:bCs/>
          <w:sz w:val="32"/>
          <w:szCs w:val="32"/>
          <w:u w:val="none"/>
        </w:rPr>
      </w:pPr>
      <w:r>
        <w:rPr>
          <w:rFonts w:hint="eastAsia" w:ascii="黑体" w:hAnsi="黑体" w:eastAsia="黑体"/>
          <w:b w:val="0"/>
          <w:bCs/>
          <w:sz w:val="32"/>
          <w:szCs w:val="32"/>
          <w:u w:val="none"/>
        </w:rPr>
        <w:t>第四部分  名词解释</w:t>
      </w:r>
    </w:p>
    <w:p>
      <w:pPr>
        <w:spacing w:line="560" w:lineRule="exact"/>
        <w:ind w:firstLine="640" w:firstLineChars="200"/>
        <w:jc w:val="left"/>
        <w:rPr>
          <w:rFonts w:ascii="仿宋_GB2312" w:eastAsia="仿宋_GB2312" w:cs="宋体"/>
          <w:bCs/>
          <w:color w:val="000000"/>
          <w:kern w:val="0"/>
          <w:sz w:val="32"/>
          <w:szCs w:val="32"/>
          <w:u w:val="none"/>
          <w:lang w:val="zh-CN"/>
        </w:rPr>
      </w:pP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spacing w:line="560" w:lineRule="exact"/>
        <w:ind w:firstLine="640" w:firstLineChars="200"/>
        <w:jc w:val="left"/>
        <w:rPr>
          <w:rFonts w:hint="eastAsia" w:ascii="仿宋_GB2312" w:hAnsi="宋体" w:eastAsia="仿宋_GB2312" w:cs="宋体"/>
          <w:color w:val="000000"/>
          <w:kern w:val="0"/>
          <w:sz w:val="32"/>
          <w:szCs w:val="30"/>
          <w:u w:val="none"/>
          <w:lang w:eastAsia="zh-CN"/>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r>
        <w:rPr>
          <w:rFonts w:hint="eastAsia" w:ascii="仿宋_GB2312" w:hAnsi="宋体" w:eastAsia="仿宋_GB2312" w:cs="宋体"/>
          <w:color w:val="000000"/>
          <w:kern w:val="0"/>
          <w:sz w:val="32"/>
          <w:szCs w:val="30"/>
          <w:u w:val="none"/>
          <w:lang w:eastAsia="zh-CN"/>
        </w:rPr>
        <w:t>。</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、事业运行：反映事业单位的基本支出，不包括行政单位（包括实行公务员管理的事业单位）后勤服务中心、医疗室等附属事业单位。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十六、退役安置：反映用于士兵的安置和军队移交政府的离退休人员安置及管理机构的支出。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十七、退役军人事务管理：反映退役军人事务管理支出。</w:t>
      </w:r>
    </w:p>
    <w:p>
      <w:pPr>
        <w:spacing w:line="560" w:lineRule="exact"/>
        <w:ind w:firstLine="0" w:firstLineChars="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C51"/>
    <w:multiLevelType w:val="singleLevel"/>
    <w:tmpl w:val="DBDEEC51"/>
    <w:lvl w:ilvl="0" w:tentative="0">
      <w:start w:val="6"/>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21A1F"/>
    <w:rsid w:val="01A46E39"/>
    <w:rsid w:val="02D23086"/>
    <w:rsid w:val="04A40A52"/>
    <w:rsid w:val="05CA098C"/>
    <w:rsid w:val="05EA4B8A"/>
    <w:rsid w:val="096F5AD2"/>
    <w:rsid w:val="0ADD4C5F"/>
    <w:rsid w:val="0BCB43E0"/>
    <w:rsid w:val="0C944765"/>
    <w:rsid w:val="0C9615C8"/>
    <w:rsid w:val="0CA75583"/>
    <w:rsid w:val="0D5C45C0"/>
    <w:rsid w:val="0EBDB50B"/>
    <w:rsid w:val="0FBF4992"/>
    <w:rsid w:val="110234F5"/>
    <w:rsid w:val="12E0359D"/>
    <w:rsid w:val="18BC23B6"/>
    <w:rsid w:val="1A077661"/>
    <w:rsid w:val="27F9D6AD"/>
    <w:rsid w:val="29CE790D"/>
    <w:rsid w:val="2A135BAE"/>
    <w:rsid w:val="2AB4113F"/>
    <w:rsid w:val="2B824D9A"/>
    <w:rsid w:val="2CD258AD"/>
    <w:rsid w:val="2CFFD3C3"/>
    <w:rsid w:val="2EF266DA"/>
    <w:rsid w:val="2FBF19B9"/>
    <w:rsid w:val="2FEE12CF"/>
    <w:rsid w:val="30204833"/>
    <w:rsid w:val="314D7BF8"/>
    <w:rsid w:val="34205B4A"/>
    <w:rsid w:val="343E5F1E"/>
    <w:rsid w:val="35EC2A10"/>
    <w:rsid w:val="37DF1B78"/>
    <w:rsid w:val="38EE1CC0"/>
    <w:rsid w:val="39C11183"/>
    <w:rsid w:val="3A83468A"/>
    <w:rsid w:val="3D6A38DF"/>
    <w:rsid w:val="3DAF4341"/>
    <w:rsid w:val="3DDD9C5A"/>
    <w:rsid w:val="3DE53401"/>
    <w:rsid w:val="3FBBFC5B"/>
    <w:rsid w:val="3FDE9F58"/>
    <w:rsid w:val="47F170D7"/>
    <w:rsid w:val="497A134E"/>
    <w:rsid w:val="4A4678CE"/>
    <w:rsid w:val="4B9F0AB5"/>
    <w:rsid w:val="4CDB2104"/>
    <w:rsid w:val="4E41243B"/>
    <w:rsid w:val="4EDF237F"/>
    <w:rsid w:val="4FA709C3"/>
    <w:rsid w:val="4FAD3D7E"/>
    <w:rsid w:val="4FD95020"/>
    <w:rsid w:val="51842D6A"/>
    <w:rsid w:val="51EB539F"/>
    <w:rsid w:val="52C2468F"/>
    <w:rsid w:val="531E79BB"/>
    <w:rsid w:val="54AB2D04"/>
    <w:rsid w:val="558D41B7"/>
    <w:rsid w:val="55E24503"/>
    <w:rsid w:val="563710D7"/>
    <w:rsid w:val="56F7D7A3"/>
    <w:rsid w:val="56FFF27E"/>
    <w:rsid w:val="57FFC23E"/>
    <w:rsid w:val="58C3686E"/>
    <w:rsid w:val="5B6E9091"/>
    <w:rsid w:val="5BFC4B2A"/>
    <w:rsid w:val="5CD71462"/>
    <w:rsid w:val="5D0D455B"/>
    <w:rsid w:val="5D9702DA"/>
    <w:rsid w:val="5DCE172B"/>
    <w:rsid w:val="5F7631D2"/>
    <w:rsid w:val="5FBFEA10"/>
    <w:rsid w:val="62A768B8"/>
    <w:rsid w:val="66D2FF76"/>
    <w:rsid w:val="670E33AA"/>
    <w:rsid w:val="67283D40"/>
    <w:rsid w:val="6D45389E"/>
    <w:rsid w:val="6F772982"/>
    <w:rsid w:val="6F7E8487"/>
    <w:rsid w:val="6F7F7F61"/>
    <w:rsid w:val="6FCB1A46"/>
    <w:rsid w:val="6FDB1131"/>
    <w:rsid w:val="6FDF3A11"/>
    <w:rsid w:val="72B3C1A1"/>
    <w:rsid w:val="736B68EE"/>
    <w:rsid w:val="73CF45A9"/>
    <w:rsid w:val="74FFB06C"/>
    <w:rsid w:val="75DF739D"/>
    <w:rsid w:val="76B455F0"/>
    <w:rsid w:val="76FE1774"/>
    <w:rsid w:val="777F948C"/>
    <w:rsid w:val="77BE1CD9"/>
    <w:rsid w:val="77BFCF3E"/>
    <w:rsid w:val="77FCC87A"/>
    <w:rsid w:val="77FFBD7C"/>
    <w:rsid w:val="78666AAF"/>
    <w:rsid w:val="79D3468F"/>
    <w:rsid w:val="7A038C8D"/>
    <w:rsid w:val="7A1A239E"/>
    <w:rsid w:val="7B621FE2"/>
    <w:rsid w:val="7BDC42EB"/>
    <w:rsid w:val="7BDF23CA"/>
    <w:rsid w:val="7BF736D2"/>
    <w:rsid w:val="7BFD5343"/>
    <w:rsid w:val="7CF7384C"/>
    <w:rsid w:val="7D124E1E"/>
    <w:rsid w:val="7DC8B4DE"/>
    <w:rsid w:val="7E2FDAC6"/>
    <w:rsid w:val="7E7F3DE1"/>
    <w:rsid w:val="7EFB8B95"/>
    <w:rsid w:val="7EFDD520"/>
    <w:rsid w:val="7F2257ED"/>
    <w:rsid w:val="7F3784E9"/>
    <w:rsid w:val="7FAAE0CC"/>
    <w:rsid w:val="7FAFDBCF"/>
    <w:rsid w:val="7FB32BD6"/>
    <w:rsid w:val="7FB710C7"/>
    <w:rsid w:val="7FBBDB09"/>
    <w:rsid w:val="7FCF5AB4"/>
    <w:rsid w:val="7FF2739F"/>
    <w:rsid w:val="7FF7D632"/>
    <w:rsid w:val="7FFCF4EE"/>
    <w:rsid w:val="7FFECC71"/>
    <w:rsid w:val="7FFF7976"/>
    <w:rsid w:val="7FFFDC33"/>
    <w:rsid w:val="7FFFFB9C"/>
    <w:rsid w:val="83AFEFD5"/>
    <w:rsid w:val="87F7814B"/>
    <w:rsid w:val="8D95B6F1"/>
    <w:rsid w:val="99B6E6D6"/>
    <w:rsid w:val="9DFF5BD0"/>
    <w:rsid w:val="A5F78204"/>
    <w:rsid w:val="A779B385"/>
    <w:rsid w:val="ABBF3834"/>
    <w:rsid w:val="AFFF7822"/>
    <w:rsid w:val="B7F93028"/>
    <w:rsid w:val="BB75DD03"/>
    <w:rsid w:val="BFDB131E"/>
    <w:rsid w:val="BFFBAA95"/>
    <w:rsid w:val="C3F77E00"/>
    <w:rsid w:val="C3FEBB5D"/>
    <w:rsid w:val="CFBF0A43"/>
    <w:rsid w:val="CFFB15A2"/>
    <w:rsid w:val="D37F824A"/>
    <w:rsid w:val="D3DA912A"/>
    <w:rsid w:val="D97F626E"/>
    <w:rsid w:val="DC1732CD"/>
    <w:rsid w:val="DF6F15F0"/>
    <w:rsid w:val="DFDEC734"/>
    <w:rsid w:val="DFFBE6D8"/>
    <w:rsid w:val="E97DF194"/>
    <w:rsid w:val="E9D7FB4E"/>
    <w:rsid w:val="EAFF647C"/>
    <w:rsid w:val="EDFF99A7"/>
    <w:rsid w:val="EF4F270F"/>
    <w:rsid w:val="EF553904"/>
    <w:rsid w:val="EFB94553"/>
    <w:rsid w:val="EFEF5B06"/>
    <w:rsid w:val="F5372A9A"/>
    <w:rsid w:val="F59F39C9"/>
    <w:rsid w:val="F6EF732B"/>
    <w:rsid w:val="F76F4794"/>
    <w:rsid w:val="F779BFE5"/>
    <w:rsid w:val="FAB4A84E"/>
    <w:rsid w:val="FB35DB1C"/>
    <w:rsid w:val="FB56D129"/>
    <w:rsid w:val="FBAF0B34"/>
    <w:rsid w:val="FBAF39D5"/>
    <w:rsid w:val="FC6FBB23"/>
    <w:rsid w:val="FCFEF69D"/>
    <w:rsid w:val="FDDF9832"/>
    <w:rsid w:val="FEF3936A"/>
    <w:rsid w:val="FF253AE5"/>
    <w:rsid w:val="FF330AC4"/>
    <w:rsid w:val="FF5F2D56"/>
    <w:rsid w:val="FF5F5C3D"/>
    <w:rsid w:val="FF698A76"/>
    <w:rsid w:val="FF6D8FB7"/>
    <w:rsid w:val="FF6EA97E"/>
    <w:rsid w:val="FF6F3845"/>
    <w:rsid w:val="FF6F9FDF"/>
    <w:rsid w:val="FF7533E7"/>
    <w:rsid w:val="FF773FDC"/>
    <w:rsid w:val="FF7C1A10"/>
    <w:rsid w:val="FFC65139"/>
    <w:rsid w:val="FFCBCC98"/>
    <w:rsid w:val="FFDF89DD"/>
    <w:rsid w:val="FFEEA926"/>
    <w:rsid w:val="FFF74CB2"/>
    <w:rsid w:val="FFFAF666"/>
    <w:rsid w:val="FFFE751D"/>
    <w:rsid w:val="FFFF6E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4472</Words>
  <Characters>4919</Characters>
  <Lines>27</Lines>
  <Paragraphs>7</Paragraphs>
  <TotalTime>1</TotalTime>
  <ScaleCrop>false</ScaleCrop>
  <LinksUpToDate>false</LinksUpToDate>
  <CharactersWithSpaces>4938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2017-02-15T07:31:00Z</dcterms:created>
  <dc:creator>null,null,总收发</dc:creator>
  <cp:lastModifiedBy>great-wall</cp:lastModifiedBy>
  <cp:lastPrinted>2025-02-11T17:06:00Z</cp:lastPrinted>
  <dcterms:modified xsi:type="dcterms:W3CDTF">2025-02-14T15:32:00Z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A452AEA80B3487E3850D8E679530286D</vt:lpwstr>
  </property>
  <property fmtid="{D5CDD505-2E9C-101B-9397-08002B2CF9AE}" pid="4" name="KSOTemplateDocerSaveRecord">
    <vt:lpwstr>eyJoZGlkIjoiYTc2ZGZiNzZiNDVlOGViOWVmM2JhOTY0NGJkNjUyYzgiLCJ1c2VySWQiOiI0MjQxNTU1NDYifQ==</vt:lpwstr>
  </property>
</Properties>
</file>